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AB" w:rsidRDefault="007342AB" w:rsidP="0016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342AB" w:rsidRPr="00EE57BC" w:rsidRDefault="007342AB" w:rsidP="0016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BC">
        <w:rPr>
          <w:rFonts w:ascii="Times New Roman" w:hAnsi="Times New Roman" w:cs="Times New Roman"/>
          <w:b/>
          <w:bCs/>
          <w:sz w:val="28"/>
          <w:szCs w:val="28"/>
        </w:rPr>
        <w:t xml:space="preserve">Пример заданий профессионального экзамена </w:t>
      </w:r>
    </w:p>
    <w:p w:rsidR="007342AB" w:rsidRPr="00EE57BC" w:rsidRDefault="007342AB" w:rsidP="0016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BC">
        <w:rPr>
          <w:rFonts w:ascii="Times New Roman" w:hAnsi="Times New Roman" w:cs="Times New Roman"/>
          <w:b/>
          <w:bCs/>
          <w:sz w:val="28"/>
          <w:szCs w:val="28"/>
        </w:rPr>
        <w:t>по квалификации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Руководитель самостоятельного подразделения внутреннего контроля</w:t>
      </w:r>
      <w:r w:rsidRPr="00EE57BC">
        <w:rPr>
          <w:rFonts w:ascii="Times New Roman" w:hAnsi="Times New Roman" w:cs="Times New Roman"/>
          <w:b/>
          <w:bCs/>
          <w:sz w:val="28"/>
          <w:szCs w:val="28"/>
        </w:rPr>
        <w:t xml:space="preserve">» (Уровень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E57B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342AB" w:rsidRPr="00EE57BC" w:rsidRDefault="007342AB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2AB" w:rsidRDefault="007342AB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AB" w:rsidRDefault="007342AB" w:rsidP="00EE5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bCs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bCs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7342AB" w:rsidRDefault="007342AB" w:rsidP="007000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2AB" w:rsidRPr="00EE57BC" w:rsidRDefault="007342AB" w:rsidP="00EE57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57BC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Тестирование</w:t>
      </w:r>
    </w:p>
    <w:p w:rsidR="007342AB" w:rsidRDefault="007342AB" w:rsidP="007000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2AB" w:rsidRDefault="007342AB" w:rsidP="007000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7BC">
        <w:rPr>
          <w:rFonts w:ascii="Times New Roman" w:hAnsi="Times New Roman" w:cs="Times New Roman"/>
          <w:i/>
          <w:iCs/>
          <w:sz w:val="24"/>
          <w:szCs w:val="24"/>
        </w:rPr>
        <w:t>Выберите один правильный ответ по каждому вопросу</w:t>
      </w:r>
    </w:p>
    <w:p w:rsidR="007342AB" w:rsidRPr="00EE57BC" w:rsidRDefault="007342AB" w:rsidP="007000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1.Согласование с заказчиком проверки уровня существенности возможных отклонений и контрольных рисков производится на этапе: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36A4">
        <w:rPr>
          <w:rFonts w:ascii="Times New Roman" w:hAnsi="Times New Roman" w:cs="Times New Roman"/>
          <w:sz w:val="24"/>
          <w:szCs w:val="24"/>
        </w:rPr>
        <w:t>) формирования общего плана проверки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разработки программы проверки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выбора вопроса проверки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736A4">
        <w:rPr>
          <w:rFonts w:ascii="Times New Roman" w:hAnsi="Times New Roman" w:cs="Times New Roman"/>
          <w:sz w:val="24"/>
          <w:szCs w:val="24"/>
        </w:rPr>
        <w:t xml:space="preserve">К показателям продуктивности для оценки эффективности работы специального подразделения внутреннего </w:t>
      </w:r>
      <w:proofErr w:type="gramStart"/>
      <w:r w:rsidRPr="00E736A4">
        <w:rPr>
          <w:rFonts w:ascii="Times New Roman" w:hAnsi="Times New Roman" w:cs="Times New Roman"/>
          <w:sz w:val="24"/>
          <w:szCs w:val="24"/>
        </w:rPr>
        <w:t>контроля  относится</w:t>
      </w:r>
      <w:proofErr w:type="gramEnd"/>
      <w:r w:rsidRPr="00E736A4">
        <w:rPr>
          <w:rFonts w:ascii="Times New Roman" w:hAnsi="Times New Roman" w:cs="Times New Roman"/>
          <w:sz w:val="24"/>
          <w:szCs w:val="24"/>
        </w:rPr>
        <w:t>: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sz w:val="24"/>
          <w:szCs w:val="24"/>
        </w:rPr>
        <w:t>образовательный ценз штатных сотрудников</w:t>
      </w:r>
    </w:p>
    <w:p w:rsidR="007342AB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sz w:val="24"/>
          <w:szCs w:val="24"/>
        </w:rPr>
        <w:t>выполнение годовых и квартальных планов работы</w:t>
      </w:r>
    </w:p>
    <w:p w:rsidR="007342AB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sz w:val="24"/>
          <w:szCs w:val="24"/>
        </w:rPr>
        <w:t>процент реализованных реком</w:t>
      </w:r>
      <w:r>
        <w:rPr>
          <w:rFonts w:ascii="Times New Roman" w:hAnsi="Times New Roman" w:cs="Times New Roman"/>
          <w:sz w:val="24"/>
          <w:szCs w:val="24"/>
        </w:rPr>
        <w:t>ендаций по результатам проверок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3.После завершения отчетного периода используется форма: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sz w:val="24"/>
          <w:szCs w:val="24"/>
        </w:rPr>
        <w:t>предварительного контроля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sz w:val="24"/>
          <w:szCs w:val="24"/>
        </w:rPr>
        <w:t>текущего контроля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sz w:val="24"/>
          <w:szCs w:val="24"/>
        </w:rPr>
        <w:t>последующего контроля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736A4">
        <w:rPr>
          <w:rFonts w:ascii="Times New Roman" w:hAnsi="Times New Roman" w:cs="Times New Roman"/>
          <w:sz w:val="24"/>
          <w:szCs w:val="24"/>
        </w:rPr>
        <w:t>.Реконструкция основных средств является для экономического субъекта: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sz w:val="24"/>
          <w:szCs w:val="24"/>
        </w:rPr>
        <w:t>обязательной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sz w:val="24"/>
          <w:szCs w:val="24"/>
        </w:rPr>
        <w:t>обусловлен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E736A4">
        <w:rPr>
          <w:rFonts w:ascii="Times New Roman" w:hAnsi="Times New Roman" w:cs="Times New Roman"/>
          <w:sz w:val="24"/>
          <w:szCs w:val="24"/>
        </w:rPr>
        <w:t xml:space="preserve"> обстоятельствами</w:t>
      </w:r>
    </w:p>
    <w:p w:rsidR="007342AB" w:rsidRPr="00E736A4" w:rsidRDefault="007342AB" w:rsidP="00E73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рекомендуемым</w:t>
      </w:r>
    </w:p>
    <w:p w:rsidR="007342AB" w:rsidRPr="00E736A4" w:rsidRDefault="007342AB" w:rsidP="00E736A4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AB" w:rsidRPr="00E736A4" w:rsidRDefault="007342AB" w:rsidP="00E736A4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736A4">
        <w:rPr>
          <w:rFonts w:ascii="Times New Roman" w:hAnsi="Times New Roman" w:cs="Times New Roman"/>
          <w:color w:val="000000"/>
          <w:sz w:val="24"/>
          <w:szCs w:val="24"/>
        </w:rPr>
        <w:t>.Утверждает стандарты, методики организации и осуществления внутреннего контроля на уровне экономического субъекта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це</w:t>
      </w:r>
      <w:r w:rsidRPr="00E736A4">
        <w:rPr>
          <w:rFonts w:ascii="Times New Roman" w:hAnsi="Times New Roman" w:cs="Times New Roman"/>
          <w:color w:val="000000"/>
          <w:sz w:val="24"/>
          <w:szCs w:val="24"/>
        </w:rPr>
        <w:t>лом в соответстви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и с рекомендациями Минфина Росс</w:t>
      </w:r>
      <w:r w:rsidRPr="00E736A4">
        <w:rPr>
          <w:rFonts w:ascii="Times New Roman" w:hAnsi="Times New Roman" w:cs="Times New Roman"/>
          <w:color w:val="000000"/>
          <w:sz w:val="24"/>
          <w:szCs w:val="24"/>
        </w:rPr>
        <w:t>ии:</w:t>
      </w:r>
    </w:p>
    <w:p w:rsidR="007342AB" w:rsidRPr="00E736A4" w:rsidRDefault="007342AB" w:rsidP="00E736A4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6A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color w:val="000000"/>
          <w:sz w:val="24"/>
          <w:szCs w:val="24"/>
        </w:rPr>
        <w:t>Совет директоров</w:t>
      </w:r>
    </w:p>
    <w:p w:rsidR="007342AB" w:rsidRPr="00E736A4" w:rsidRDefault="007342AB" w:rsidP="00E736A4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6A4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6A4">
        <w:rPr>
          <w:rFonts w:ascii="Times New Roman" w:hAnsi="Times New Roman" w:cs="Times New Roman"/>
          <w:color w:val="000000"/>
          <w:sz w:val="24"/>
          <w:szCs w:val="24"/>
        </w:rPr>
        <w:t>Комитет по аудиту при Совете директоров</w:t>
      </w:r>
    </w:p>
    <w:p w:rsidR="007342AB" w:rsidRPr="00E736A4" w:rsidRDefault="007342AB" w:rsidP="00E736A4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6A4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Генеральный директор</w:t>
      </w:r>
    </w:p>
    <w:p w:rsidR="007342AB" w:rsidRDefault="007342AB" w:rsidP="00E73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2AB" w:rsidRPr="00980C84" w:rsidRDefault="007342AB" w:rsidP="00E736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42AB" w:rsidRDefault="007342AB" w:rsidP="00EE5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часть</w:t>
      </w:r>
    </w:p>
    <w:p w:rsidR="007342AB" w:rsidRDefault="007342AB" w:rsidP="00340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2AB" w:rsidRPr="00550743" w:rsidRDefault="007342AB" w:rsidP="00340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74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и защита портфолио</w:t>
      </w:r>
    </w:p>
    <w:p w:rsidR="007342AB" w:rsidRDefault="007342AB" w:rsidP="003404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342AB" w:rsidRPr="00E736A4" w:rsidRDefault="007342AB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E736A4">
        <w:rPr>
          <w:rFonts w:ascii="Times New Roman" w:hAnsi="Times New Roman" w:cs="Times New Roman"/>
          <w:sz w:val="24"/>
          <w:szCs w:val="24"/>
        </w:rPr>
        <w:t xml:space="preserve"> докумен</w:t>
      </w:r>
      <w:r>
        <w:rPr>
          <w:rFonts w:ascii="Times New Roman" w:hAnsi="Times New Roman" w:cs="Times New Roman"/>
          <w:sz w:val="24"/>
          <w:szCs w:val="24"/>
        </w:rPr>
        <w:t>та, регламе</w:t>
      </w:r>
      <w:r w:rsidRPr="00E736A4">
        <w:rPr>
          <w:rFonts w:ascii="Times New Roman" w:hAnsi="Times New Roman" w:cs="Times New Roman"/>
          <w:sz w:val="24"/>
          <w:szCs w:val="24"/>
        </w:rPr>
        <w:t>нтирующе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736A4">
        <w:rPr>
          <w:rFonts w:ascii="Times New Roman" w:hAnsi="Times New Roman" w:cs="Times New Roman"/>
          <w:sz w:val="24"/>
          <w:szCs w:val="24"/>
        </w:rPr>
        <w:t xml:space="preserve"> внутренний контроль в компании в соответствии с российским законодательством и международными стандартами.</w:t>
      </w:r>
    </w:p>
    <w:p w:rsidR="007342AB" w:rsidRDefault="007342AB" w:rsidP="003404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342AB" w:rsidRDefault="007342AB" w:rsidP="003404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743">
        <w:rPr>
          <w:rFonts w:ascii="Times New Roman" w:hAnsi="Times New Roman" w:cs="Times New Roman"/>
          <w:i/>
          <w:iCs/>
          <w:sz w:val="24"/>
          <w:szCs w:val="24"/>
        </w:rPr>
        <w:t>Требования к оформлению</w:t>
      </w:r>
    </w:p>
    <w:p w:rsidR="007342AB" w:rsidRPr="00550743" w:rsidRDefault="007342AB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43">
        <w:rPr>
          <w:rFonts w:ascii="Times New Roman" w:hAnsi="Times New Roman" w:cs="Times New Roman"/>
          <w:sz w:val="24"/>
          <w:szCs w:val="24"/>
        </w:rPr>
        <w:t xml:space="preserve">Портфолио должно быть представлено в печатном (формат А4) и переплетенном виде (сброшюровано). </w:t>
      </w:r>
    </w:p>
    <w:p w:rsidR="007342AB" w:rsidRPr="00550743" w:rsidRDefault="007342AB" w:rsidP="00340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2AB" w:rsidRPr="00550743" w:rsidRDefault="007342AB" w:rsidP="005507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43">
        <w:rPr>
          <w:rFonts w:ascii="Times New Roman" w:hAnsi="Times New Roman" w:cs="Times New Roman"/>
          <w:sz w:val="24"/>
          <w:szCs w:val="24"/>
        </w:rPr>
        <w:t>Защита проекта Портфолио осуществляется соискателем перед квалификационной комиссией в формате презентации (</w:t>
      </w:r>
      <w:r w:rsidRPr="00550743">
        <w:rPr>
          <w:rFonts w:ascii="Times New Roman" w:hAnsi="Times New Roman" w:cs="Times New Roman"/>
          <w:color w:val="222222"/>
          <w:sz w:val="24"/>
          <w:szCs w:val="24"/>
        </w:rPr>
        <w:t>POWER POINT)</w:t>
      </w:r>
      <w:r w:rsidRPr="00550743">
        <w:rPr>
          <w:rFonts w:ascii="Times New Roman" w:hAnsi="Times New Roman" w:cs="Times New Roman"/>
          <w:sz w:val="24"/>
          <w:szCs w:val="24"/>
        </w:rPr>
        <w:t>.</w:t>
      </w:r>
    </w:p>
    <w:p w:rsidR="007342AB" w:rsidRDefault="007342AB" w:rsidP="00340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342AB" w:rsidSect="00BA14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23" w:rsidRDefault="00522823" w:rsidP="00EE57BC">
      <w:pPr>
        <w:spacing w:after="0" w:line="240" w:lineRule="auto"/>
      </w:pPr>
      <w:r>
        <w:separator/>
      </w:r>
    </w:p>
  </w:endnote>
  <w:endnote w:type="continuationSeparator" w:id="0">
    <w:p w:rsidR="00522823" w:rsidRDefault="00522823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AB" w:rsidRDefault="0052282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A08B2">
      <w:rPr>
        <w:noProof/>
      </w:rPr>
      <w:t>1</w:t>
    </w:r>
    <w:r>
      <w:rPr>
        <w:noProof/>
      </w:rPr>
      <w:fldChar w:fldCharType="end"/>
    </w:r>
  </w:p>
  <w:p w:rsidR="007342AB" w:rsidRDefault="007342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23" w:rsidRDefault="00522823" w:rsidP="00EE57BC">
      <w:pPr>
        <w:spacing w:after="0" w:line="240" w:lineRule="auto"/>
      </w:pPr>
      <w:r>
        <w:separator/>
      </w:r>
    </w:p>
  </w:footnote>
  <w:footnote w:type="continuationSeparator" w:id="0">
    <w:p w:rsidR="00522823" w:rsidRDefault="00522823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E080F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2B"/>
    <w:rsid w:val="00067572"/>
    <w:rsid w:val="00096EC5"/>
    <w:rsid w:val="001539A6"/>
    <w:rsid w:val="00161F76"/>
    <w:rsid w:val="00285961"/>
    <w:rsid w:val="00306CC8"/>
    <w:rsid w:val="0033678D"/>
    <w:rsid w:val="00340457"/>
    <w:rsid w:val="00377022"/>
    <w:rsid w:val="004C67A8"/>
    <w:rsid w:val="00522823"/>
    <w:rsid w:val="005260B5"/>
    <w:rsid w:val="00550743"/>
    <w:rsid w:val="00683E00"/>
    <w:rsid w:val="00700033"/>
    <w:rsid w:val="00723E3D"/>
    <w:rsid w:val="007342AB"/>
    <w:rsid w:val="007C0549"/>
    <w:rsid w:val="00876396"/>
    <w:rsid w:val="008B66E2"/>
    <w:rsid w:val="00980C84"/>
    <w:rsid w:val="00A059C6"/>
    <w:rsid w:val="00A649D2"/>
    <w:rsid w:val="00A64D62"/>
    <w:rsid w:val="00BA140D"/>
    <w:rsid w:val="00C33F8C"/>
    <w:rsid w:val="00C77AFE"/>
    <w:rsid w:val="00CA08B2"/>
    <w:rsid w:val="00E736A4"/>
    <w:rsid w:val="00EE57BC"/>
    <w:rsid w:val="00F14F2B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7082F3-AA43-47F7-819C-8FB146FD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C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uiPriority w:val="99"/>
    <w:rsid w:val="00A649D2"/>
    <w:pPr>
      <w:widowControl w:val="0"/>
      <w:autoSpaceDE w:val="0"/>
      <w:autoSpaceDN w:val="0"/>
      <w:ind w:firstLine="720"/>
      <w:jc w:val="both"/>
    </w:pPr>
    <w:rPr>
      <w:rFonts w:cs="Calibri"/>
      <w:sz w:val="28"/>
      <w:szCs w:val="28"/>
    </w:rPr>
  </w:style>
  <w:style w:type="paragraph" w:styleId="a3">
    <w:name w:val="Body Text Indent"/>
    <w:basedOn w:val="a"/>
    <w:link w:val="a4"/>
    <w:uiPriority w:val="99"/>
    <w:rsid w:val="00A649D2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649D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649D2"/>
  </w:style>
  <w:style w:type="paragraph" w:customStyle="1" w:styleId="23">
    <w:name w:val="Основной текст с отступом 23"/>
    <w:basedOn w:val="a"/>
    <w:uiPriority w:val="99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semiHidden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77AFE"/>
    <w:pPr>
      <w:ind w:left="720"/>
    </w:pPr>
  </w:style>
  <w:style w:type="paragraph" w:styleId="a6">
    <w:name w:val="Balloon Text"/>
    <w:basedOn w:val="a"/>
    <w:link w:val="a7"/>
    <w:uiPriority w:val="99"/>
    <w:semiHidden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EE57BC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E57BC"/>
  </w:style>
  <w:style w:type="paragraph" w:styleId="ab">
    <w:name w:val="footer"/>
    <w:basedOn w:val="a"/>
    <w:link w:val="ac"/>
    <w:uiPriority w:val="99"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E57BC"/>
  </w:style>
  <w:style w:type="paragraph" w:styleId="ad">
    <w:name w:val="Body Text"/>
    <w:basedOn w:val="a"/>
    <w:link w:val="ae"/>
    <w:uiPriority w:val="99"/>
    <w:semiHidden/>
    <w:rsid w:val="00E736A4"/>
    <w:pPr>
      <w:spacing w:after="120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736A4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Олейниченко Олег Иванович</cp:lastModifiedBy>
  <cp:revision>2</cp:revision>
  <cp:lastPrinted>2017-02-09T15:42:00Z</cp:lastPrinted>
  <dcterms:created xsi:type="dcterms:W3CDTF">2017-02-28T11:51:00Z</dcterms:created>
  <dcterms:modified xsi:type="dcterms:W3CDTF">2017-02-28T11:51:00Z</dcterms:modified>
</cp:coreProperties>
</file>