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bookmarkStart w:id="0" w:name="_GoBack"/>
      <w:bookmarkEnd w:id="0"/>
      <w:r w:rsidR="00552E49" w:rsidRPr="00552E49">
        <w:rPr>
          <w:rFonts w:ascii="Times New Roman" w:hAnsi="Times New Roman" w:cs="Times New Roman"/>
          <w:b/>
          <w:sz w:val="28"/>
          <w:szCs w:val="28"/>
        </w:rPr>
        <w:t xml:space="preserve">Специалист по работе с залогами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49" w:rsidRPr="00552E4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74" w:rsidRPr="00DE1C74" w:rsidRDefault="00D106AD" w:rsidP="00DE1C7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E1C74" w:rsidRPr="00DE1C74">
        <w:rPr>
          <w:rFonts w:ascii="Times New Roman" w:hAnsi="Times New Roman" w:cs="Times New Roman"/>
          <w:b/>
          <w:i/>
          <w:iCs/>
          <w:sz w:val="24"/>
          <w:szCs w:val="24"/>
        </w:rPr>
        <w:t>З</w:t>
      </w:r>
      <w:proofErr w:type="gramEnd"/>
      <w:r w:rsidR="00DE1C74" w:rsidRPr="00DE1C74">
        <w:rPr>
          <w:rFonts w:ascii="Times New Roman" w:hAnsi="Times New Roman" w:cs="Times New Roman"/>
          <w:b/>
          <w:i/>
          <w:iCs/>
          <w:sz w:val="24"/>
          <w:szCs w:val="24"/>
        </w:rPr>
        <w:t>акончите предложение, выбрав ВСЕ правильные ответы из предложенных вариантов</w:t>
      </w:r>
      <w:r w:rsidR="00DE1C74" w:rsidRPr="00DE1C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DE1C74" w:rsidRPr="00DE1C74" w:rsidRDefault="00DE1C74" w:rsidP="00DE1C7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E1C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1C74">
        <w:rPr>
          <w:rFonts w:ascii="Times New Roman" w:hAnsi="Times New Roman" w:cs="Times New Roman"/>
          <w:b/>
          <w:iCs/>
          <w:sz w:val="24"/>
          <w:szCs w:val="24"/>
        </w:rPr>
        <w:t>Договор залога НЕ может быть заключен в отношении прав участников (учредителей) …</w:t>
      </w:r>
    </w:p>
    <w:p w:rsidR="00DE1C74" w:rsidRPr="00DE1C74" w:rsidRDefault="00DE1C74" w:rsidP="00DE1C7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E1C74">
        <w:rPr>
          <w:rFonts w:ascii="Times New Roman" w:hAnsi="Times New Roman" w:cs="Times New Roman"/>
          <w:iCs/>
          <w:sz w:val="24"/>
          <w:szCs w:val="24"/>
        </w:rPr>
        <w:t>1) общества с ограниченной ответственностью</w:t>
      </w:r>
      <w:r w:rsidRPr="00DE1C74">
        <w:rPr>
          <w:rFonts w:ascii="Times New Roman" w:hAnsi="Times New Roman" w:cs="Times New Roman"/>
          <w:iCs/>
          <w:sz w:val="24"/>
          <w:szCs w:val="24"/>
        </w:rPr>
        <w:br/>
        <w:t xml:space="preserve">2) полного товарищества </w:t>
      </w:r>
      <w:r w:rsidRPr="00DE1C74">
        <w:rPr>
          <w:rFonts w:ascii="Times New Roman" w:hAnsi="Times New Roman" w:cs="Times New Roman"/>
          <w:iCs/>
          <w:sz w:val="24"/>
          <w:szCs w:val="24"/>
        </w:rPr>
        <w:br/>
        <w:t>3) хозяйственного партнерства</w:t>
      </w:r>
      <w:r w:rsidRPr="00DE1C74">
        <w:rPr>
          <w:rFonts w:ascii="Times New Roman" w:hAnsi="Times New Roman" w:cs="Times New Roman"/>
          <w:iCs/>
          <w:sz w:val="24"/>
          <w:szCs w:val="24"/>
        </w:rPr>
        <w:br/>
        <w:t>4) крестьянского фермерского хозяйства</w:t>
      </w:r>
    </w:p>
    <w:p w:rsidR="00A976E2" w:rsidRDefault="00DE1C74" w:rsidP="00DE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кооператива</w:t>
      </w:r>
    </w:p>
    <w:p w:rsidR="00DE1C74" w:rsidRPr="00A976E2" w:rsidRDefault="00DE1C74" w:rsidP="00DE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51FF" w:rsidRPr="00B851FF" w:rsidRDefault="00EE57BC" w:rsidP="00B851F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B851FF" w:rsidRPr="00B851F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К методам расчета стоимости машин и оборудования, основанным на имущественном (затратном) подходе к оценке относятся … 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1) метод ценовых индексов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2) метод капитализации прибыли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3) метод </w:t>
      </w:r>
      <w:proofErr w:type="spellStart"/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поагрегатного</w:t>
      </w:r>
      <w:proofErr w:type="spellEnd"/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(поэлементного) расчета</w:t>
      </w:r>
    </w:p>
    <w:p w:rsid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4) метод прямого сравнения продаж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B851FF" w:rsidRPr="00B851FF" w:rsidRDefault="00D106AD" w:rsidP="00B851FF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Вставьте пропущенные слова, выбрав правильный ответ из предложенных вариантов.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МИНИМАЛЬНАЯ сумма неисполненного обязательства, обеспеченного залогом, при которой залогодержатель  вправе обратить взыскание на заложенное имущество при возникновении просрочки исполнения обязательства, обеспеченного залогом, свыше трех месяцев, составляет …% от размера стоимости заложенного имущества.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1)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0</w:t>
      </w: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2) 7  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3)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5</w:t>
      </w:r>
    </w:p>
    <w:p w:rsid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4)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</w:t>
      </w:r>
    </w:p>
    <w:p w:rsidR="00B851FF" w:rsidRPr="00B851FF" w:rsidRDefault="00B851FF" w:rsidP="00B851F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5) 15</w:t>
      </w: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</w:t>
      </w:r>
    </w:p>
    <w:p w:rsidR="003054D4" w:rsidRPr="00A64D62" w:rsidRDefault="003054D4" w:rsidP="00B851FF">
      <w:pPr>
        <w:spacing w:after="0"/>
        <w:rPr>
          <w:sz w:val="24"/>
          <w:szCs w:val="24"/>
        </w:rPr>
      </w:pPr>
    </w:p>
    <w:p w:rsidR="00B851FF" w:rsidRPr="00B851FF" w:rsidRDefault="00EE57BC" w:rsidP="00B851FF">
      <w:pPr>
        <w:spacing w:line="240" w:lineRule="auto"/>
        <w:rPr>
          <w:rFonts w:eastAsia="Times New Roman"/>
          <w:b/>
          <w:i/>
          <w:iCs/>
          <w:lang w:eastAsia="en-US"/>
        </w:rPr>
      </w:pPr>
      <w:r w:rsidRPr="003054D4">
        <w:rPr>
          <w:rFonts w:ascii="Times New Roman" w:hAnsi="Times New Roman" w:cs="Times New Roman"/>
          <w:sz w:val="24"/>
          <w:szCs w:val="24"/>
        </w:rPr>
        <w:t>4</w:t>
      </w:r>
      <w:r w:rsidR="00A059C6" w:rsidRPr="003054D4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B851FF" w:rsidRPr="00B851FF">
        <w:rPr>
          <w:rFonts w:eastAsia="Times New Roman"/>
          <w:b/>
          <w:i/>
          <w:iCs/>
          <w:lang w:eastAsia="en-US"/>
        </w:rPr>
        <w:t xml:space="preserve">Укажите цифрами правильную последовательность действий. 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Анализ рынка недвижимости выполняется в следующей последовательности: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1) анализ основных факторов, влияющих на спрос, предложение и цены сопоставимых объектов недвижимости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2) анализ фактических данных о ценах сделок и (или) предложений с объектами недвижимости из сегментов рынка, к которым может быть отнесен оцениваемый объект 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3) основные выводы относительно рынка недвижимости в сегментах, необходимых для оценки объекта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4) анализ влияния общей политической и социально-экономической обстановки в стране и регионе расположения объекта оценки на рынок оцениваемого объекта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5) определение сегмента рынка, к которому принадлежит оцениваемый объект</w:t>
      </w:r>
    </w:p>
    <w:p w:rsidR="00B851FF" w:rsidRPr="00B851FF" w:rsidRDefault="00AA2F58" w:rsidP="00B851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5. 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Установите соответствие между типом залога (колонка 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n-US"/>
        </w:rPr>
        <w:t>I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)  и периодичностью мониторинга залога в форме физической проверки (колонка 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n-US"/>
        </w:rPr>
        <w:t>II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). Каждый элемент из колонки 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en-US"/>
        </w:rPr>
        <w:t>II</w:t>
      </w:r>
      <w:r w:rsidR="00B851FF" w:rsidRPr="00B851F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 может быть использован один раз. Ответ запишите в таблицу.</w:t>
      </w:r>
    </w:p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851FF" w:rsidRPr="00B851FF" w:rsidTr="00ED5B2F">
        <w:trPr>
          <w:trHeight w:val="838"/>
        </w:trPr>
        <w:tc>
          <w:tcPr>
            <w:tcW w:w="3794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b/>
                <w:iCs/>
                <w:sz w:val="24"/>
                <w:szCs w:val="24"/>
                <w:lang w:val="en-US"/>
              </w:rPr>
              <w:t>I</w:t>
            </w:r>
            <w:r w:rsidRPr="00B851FF">
              <w:rPr>
                <w:b/>
                <w:iCs/>
                <w:sz w:val="24"/>
                <w:szCs w:val="24"/>
              </w:rPr>
              <w:t>. Тип залога</w:t>
            </w:r>
          </w:p>
        </w:tc>
        <w:tc>
          <w:tcPr>
            <w:tcW w:w="5777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b/>
                <w:iCs/>
                <w:sz w:val="24"/>
                <w:szCs w:val="24"/>
                <w:lang w:val="en-US"/>
              </w:rPr>
              <w:t>II</w:t>
            </w:r>
            <w:r w:rsidRPr="00B851FF">
              <w:rPr>
                <w:b/>
                <w:iCs/>
                <w:sz w:val="24"/>
                <w:szCs w:val="24"/>
              </w:rPr>
              <w:t>. Периодичность мониторинга в форме физической проверки</w:t>
            </w:r>
          </w:p>
        </w:tc>
      </w:tr>
      <w:tr w:rsidR="00B851FF" w:rsidRPr="00B851FF" w:rsidTr="00ED5B2F">
        <w:tc>
          <w:tcPr>
            <w:tcW w:w="3794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 xml:space="preserve">1. Готовая продукция </w:t>
            </w:r>
          </w:p>
        </w:tc>
        <w:tc>
          <w:tcPr>
            <w:tcW w:w="5777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>А) Не проводится</w:t>
            </w:r>
          </w:p>
        </w:tc>
      </w:tr>
      <w:tr w:rsidR="00B851FF" w:rsidRPr="00B851FF" w:rsidTr="00ED5B2F">
        <w:tc>
          <w:tcPr>
            <w:tcW w:w="3794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 xml:space="preserve">2. Акции </w:t>
            </w:r>
          </w:p>
        </w:tc>
        <w:tc>
          <w:tcPr>
            <w:tcW w:w="5777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>Б) Один раз в месяц</w:t>
            </w:r>
          </w:p>
        </w:tc>
      </w:tr>
      <w:tr w:rsidR="00B851FF" w:rsidRPr="00B851FF" w:rsidTr="00ED5B2F">
        <w:tc>
          <w:tcPr>
            <w:tcW w:w="3794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 xml:space="preserve">3. Имущественные комплексы </w:t>
            </w:r>
          </w:p>
        </w:tc>
        <w:tc>
          <w:tcPr>
            <w:tcW w:w="5777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>В) Один раз в квартал</w:t>
            </w:r>
          </w:p>
        </w:tc>
      </w:tr>
      <w:tr w:rsidR="00B851FF" w:rsidRPr="00B851FF" w:rsidTr="00ED5B2F">
        <w:tc>
          <w:tcPr>
            <w:tcW w:w="3794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 xml:space="preserve">4. Железнодорожный транспорт </w:t>
            </w:r>
          </w:p>
        </w:tc>
        <w:tc>
          <w:tcPr>
            <w:tcW w:w="5777" w:type="dxa"/>
          </w:tcPr>
          <w:p w:rsidR="00B851FF" w:rsidRPr="00B851FF" w:rsidRDefault="00B851FF" w:rsidP="00B851FF">
            <w:pPr>
              <w:rPr>
                <w:iCs/>
                <w:sz w:val="24"/>
                <w:szCs w:val="24"/>
              </w:rPr>
            </w:pPr>
            <w:r w:rsidRPr="00B851FF">
              <w:rPr>
                <w:iCs/>
                <w:sz w:val="24"/>
                <w:szCs w:val="24"/>
              </w:rPr>
              <w:t>Г) Один раз в год</w:t>
            </w:r>
          </w:p>
        </w:tc>
      </w:tr>
    </w:tbl>
    <w:p w:rsidR="00B851FF" w:rsidRPr="00B851FF" w:rsidRDefault="00B851FF" w:rsidP="00B851F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p w:rsidR="003054D4" w:rsidRDefault="003054D4" w:rsidP="00B85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1FF" w:rsidRPr="00B851FF" w:rsidRDefault="00B851FF" w:rsidP="00B85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151A" w:rsidRPr="00B851FF" w:rsidRDefault="0015151A" w:rsidP="00151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1FF" w:rsidRPr="00B851FF" w:rsidRDefault="00814E96" w:rsidP="00B851F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B851FF"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12 сентября 2016 года в банк обратился потенциальный заемщик Спиридонов В.М. с целью получения кредита под залог земельного участка. Для рассмотрения кредитной заявки Спиридоновым В.М. предоставлены документы в соответствии с требованиями банка. В числе прочих, </w:t>
      </w:r>
      <w:proofErr w:type="gramStart"/>
      <w:r w:rsidR="00B851FF"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предоставлены</w:t>
      </w:r>
      <w:proofErr w:type="gramEnd"/>
      <w:r w:rsidR="00B851FF" w:rsidRPr="00B851FF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:</w:t>
      </w:r>
    </w:p>
    <w:p w:rsidR="00B851FF" w:rsidRPr="00B851FF" w:rsidRDefault="00B851FF" w:rsidP="00B851FF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выписка из ЕГРП по состоянию на 12.09.2016;</w:t>
      </w:r>
    </w:p>
    <w:p w:rsidR="00B851FF" w:rsidRPr="00B851FF" w:rsidRDefault="00B851FF" w:rsidP="00B851FF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согласие второго собственника земельного участка на передачу объекта в залог;</w:t>
      </w:r>
    </w:p>
    <w:p w:rsidR="00B851FF" w:rsidRPr="00B851FF" w:rsidRDefault="00B851FF" w:rsidP="00B851FF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 от 12.09.2016. </w:t>
      </w:r>
    </w:p>
    <w:p w:rsidR="00B851FF" w:rsidRPr="00B851FF" w:rsidRDefault="00B851FF" w:rsidP="00B851F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</w:t>
      </w:r>
      <w:proofErr w:type="gramStart"/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процессе</w:t>
      </w:r>
      <w:proofErr w:type="gramEnd"/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работы над сделкой специалистами банка, в соответствии с внутренними документами, осуществлены все необходимые мероприятия, в том числе произведена оценка ликвидности предлагаемого обеспечения. </w:t>
      </w:r>
    </w:p>
    <w:p w:rsidR="00B851FF" w:rsidRPr="00B851FF" w:rsidRDefault="00B851FF" w:rsidP="00B851F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Перечислите основные характеристики ликвидности объектов недвижимого имущества. Ответ оформите в письменном виде;</w:t>
      </w:r>
    </w:p>
    <w:p w:rsidR="00B851FF" w:rsidRDefault="00B851FF" w:rsidP="00B851F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851F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Проанализируйте исходные данные и представленные документы и на основании содержащихся в них сведений укажите факторы, которые могут в дальнейшем негативно повлиять на ликвидность предлагаемого обеспечения. Ответ оформите в письменном виде с подробным изложением аргументов (обоснованием) по каждому  сделанному выводу.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en-US"/>
        </w:rPr>
        <w:t>Исходные материалы к заданию</w:t>
      </w:r>
      <w:r w:rsidRPr="006943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:</w:t>
      </w:r>
      <w:r w:rsidRPr="006943C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Приложение 5 к Комплекту оценочных средств по стандарту квалификации "Специалист по работе с залогами" уровень квалификации 6,</w:t>
      </w: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6943C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составе:</w:t>
      </w:r>
    </w:p>
    <w:p w:rsidR="006943CC" w:rsidRPr="006943CC" w:rsidRDefault="006943CC" w:rsidP="006943CC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Выписка из ЕГРП - 2 листа</w:t>
      </w: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en-US"/>
        </w:rPr>
        <w:t>;</w:t>
      </w:r>
    </w:p>
    <w:p w:rsidR="006943CC" w:rsidRPr="006943CC" w:rsidRDefault="006943CC" w:rsidP="006943CC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Копия кадастрового паспорта земельного участка - 4 листа.</w:t>
      </w:r>
    </w:p>
    <w:p w:rsidR="006943CC" w:rsidRPr="006943CC" w:rsidRDefault="0015151A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943CC"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09 сентября 2016 года в банк обратилась компания АО «Агропром», специализирующаяся на переработке зерна, с целью получения кредита на расширение производства под залог имеющегося оборудования. В ходе переговоров с клиентом установлено, что в качестве обеспечения компания предполагает предоставить мельницу МВС для зерна сроком эксплуатации 1 год. Для рассмотрения кредитной заявки представителем компании предоставлены все необходимые документы в соответствии с требованиями банка. В </w:t>
      </w:r>
      <w:proofErr w:type="gramStart"/>
      <w:r w:rsidR="006943CC" w:rsidRPr="006943CC">
        <w:rPr>
          <w:rFonts w:ascii="Times New Roman" w:eastAsia="Times New Roman" w:hAnsi="Times New Roman" w:cs="Times New Roman"/>
          <w:bCs/>
          <w:sz w:val="24"/>
          <w:szCs w:val="24"/>
        </w:rPr>
        <w:t>процессе</w:t>
      </w:r>
      <w:proofErr w:type="gramEnd"/>
      <w:r w:rsidR="006943CC"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над сделкой специалистами банка осуществляется комплекс мероприятий по оценке возможности принятия предлагаемого имущества в качестве залога и оценке его залоговой стоимости. В </w:t>
      </w:r>
      <w:proofErr w:type="gramStart"/>
      <w:r w:rsidR="006943CC" w:rsidRPr="006943CC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proofErr w:type="gramEnd"/>
      <w:r w:rsidR="006943CC"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принятой в банке методикой оценка производственного оборудования осуществляется с использованием метода корреляционно-регрессионного анализа в рамках сравнительного подхода. 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имеющихся данных, используя средства MS </w:t>
      </w:r>
      <w:proofErr w:type="spellStart"/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Excel</w:t>
      </w:r>
      <w:proofErr w:type="spellEnd"/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1) постройте точечную диаграмму отражающую взаимосвязь </w:t>
      </w:r>
      <w:proofErr w:type="gramStart"/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между</w:t>
      </w:r>
      <w:proofErr w:type="gramEnd"/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• ценой объектов – аналогов и их производительностью; 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• ценой объектов – аналогов и их мощностью;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2) постройте модель линейной регрессии с помощью линии тренда для каждой пары корреляционной зависимости;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3) определите достоверность каждой из полученных моделей. Обоснуйте свой выбор.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На основе полученных результатов рассчитайте: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1) рыночную стоимость мельницы МВС;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2) залоговую стоимость мельницы МВС.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Исходные материалы к заданию</w:t>
      </w:r>
      <w:r w:rsidRPr="006943C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943CC" w:rsidRPr="006943CC" w:rsidRDefault="006943CC" w:rsidP="006943CC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sz w:val="24"/>
          <w:szCs w:val="24"/>
        </w:rPr>
        <w:t>Приложение 4 к Комплекту оценочных средств по стандарту квалификации "Специалист по работе с залогами" уровень квалификации 6 - 2 листа в составе:</w:t>
      </w:r>
    </w:p>
    <w:p w:rsidR="006943CC" w:rsidRPr="006943CC" w:rsidRDefault="006943CC" w:rsidP="006943C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выписка из технического паспорта мельницы МВС; </w:t>
      </w:r>
    </w:p>
    <w:p w:rsidR="006943CC" w:rsidRPr="006943CC" w:rsidRDefault="006943CC" w:rsidP="006943C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информация об объектах – аналогах; </w:t>
      </w:r>
    </w:p>
    <w:p w:rsidR="006943CC" w:rsidRPr="006943CC" w:rsidRDefault="006943CC" w:rsidP="006943CC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43CC">
        <w:rPr>
          <w:rFonts w:ascii="Times New Roman" w:eastAsia="Times New Roman" w:hAnsi="Times New Roman" w:cs="Times New Roman"/>
          <w:bCs/>
          <w:i/>
          <w:sz w:val="24"/>
          <w:szCs w:val="24"/>
        </w:rPr>
        <w:t>информация о ставках дисконта при определении залоговой стоимости в зависимости от вида имущества.</w:t>
      </w:r>
    </w:p>
    <w:p w:rsidR="002B0E0E" w:rsidRPr="00790DB9" w:rsidRDefault="002B0E0E" w:rsidP="006943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E0E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96" w:rsidRDefault="00771D96" w:rsidP="00EE57BC">
      <w:pPr>
        <w:spacing w:after="0" w:line="240" w:lineRule="auto"/>
      </w:pPr>
      <w:r>
        <w:separator/>
      </w:r>
    </w:p>
  </w:endnote>
  <w:endnote w:type="continuationSeparator" w:id="0">
    <w:p w:rsidR="00771D96" w:rsidRDefault="00771D96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CC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96" w:rsidRDefault="00771D96" w:rsidP="00EE57BC">
      <w:pPr>
        <w:spacing w:after="0" w:line="240" w:lineRule="auto"/>
      </w:pPr>
      <w:r>
        <w:separator/>
      </w:r>
    </w:p>
  </w:footnote>
  <w:footnote w:type="continuationSeparator" w:id="0">
    <w:p w:rsidR="00771D96" w:rsidRDefault="00771D96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95"/>
    <w:multiLevelType w:val="hybridMultilevel"/>
    <w:tmpl w:val="314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31A6"/>
    <w:multiLevelType w:val="hybridMultilevel"/>
    <w:tmpl w:val="AE8A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47CF5"/>
    <w:multiLevelType w:val="hybridMultilevel"/>
    <w:tmpl w:val="13BE9D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2366B"/>
    <w:multiLevelType w:val="hybridMultilevel"/>
    <w:tmpl w:val="A6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74E32"/>
    <w:multiLevelType w:val="hybridMultilevel"/>
    <w:tmpl w:val="28860E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9236D"/>
    <w:multiLevelType w:val="hybridMultilevel"/>
    <w:tmpl w:val="7576C8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A6A"/>
    <w:multiLevelType w:val="hybridMultilevel"/>
    <w:tmpl w:val="30B87E3E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8">
    <w:nsid w:val="7C203829"/>
    <w:multiLevelType w:val="hybridMultilevel"/>
    <w:tmpl w:val="7B2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5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0"/>
  </w:num>
  <w:num w:numId="14">
    <w:abstractNumId w:val="18"/>
  </w:num>
  <w:num w:numId="15">
    <w:abstractNumId w:val="14"/>
  </w:num>
  <w:num w:numId="16">
    <w:abstractNumId w:val="5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15151A"/>
    <w:rsid w:val="00161F76"/>
    <w:rsid w:val="00285961"/>
    <w:rsid w:val="00292939"/>
    <w:rsid w:val="002B0E0E"/>
    <w:rsid w:val="003054D4"/>
    <w:rsid w:val="00340457"/>
    <w:rsid w:val="00473E36"/>
    <w:rsid w:val="004C490D"/>
    <w:rsid w:val="004C67A8"/>
    <w:rsid w:val="005260B5"/>
    <w:rsid w:val="00552E49"/>
    <w:rsid w:val="00626689"/>
    <w:rsid w:val="00642564"/>
    <w:rsid w:val="006943CC"/>
    <w:rsid w:val="00700033"/>
    <w:rsid w:val="00771D96"/>
    <w:rsid w:val="00790DB9"/>
    <w:rsid w:val="007C0549"/>
    <w:rsid w:val="00814E96"/>
    <w:rsid w:val="00833EE7"/>
    <w:rsid w:val="00863AA8"/>
    <w:rsid w:val="009817FB"/>
    <w:rsid w:val="00A059C6"/>
    <w:rsid w:val="00A649D2"/>
    <w:rsid w:val="00A64D62"/>
    <w:rsid w:val="00A976E2"/>
    <w:rsid w:val="00AA2F58"/>
    <w:rsid w:val="00B851FF"/>
    <w:rsid w:val="00BA140D"/>
    <w:rsid w:val="00BE70D3"/>
    <w:rsid w:val="00C77AFE"/>
    <w:rsid w:val="00D106AD"/>
    <w:rsid w:val="00DE1C74"/>
    <w:rsid w:val="00E84130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  <w:style w:type="paragraph" w:styleId="ae">
    <w:name w:val="Normal (Web)"/>
    <w:basedOn w:val="a"/>
    <w:uiPriority w:val="99"/>
    <w:semiHidden/>
    <w:unhideWhenUsed/>
    <w:rsid w:val="00B851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DC2D-33D8-4F7D-9CEE-37D491AB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2017-05-23T10:05:00Z</dcterms:created>
  <dcterms:modified xsi:type="dcterms:W3CDTF">2017-05-23T10:05:00Z</dcterms:modified>
</cp:coreProperties>
</file>