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26" w:rsidRDefault="00A75E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5E26" w:rsidRDefault="00A75E26">
      <w:pPr>
        <w:pStyle w:val="ConsPlusNormal"/>
        <w:jc w:val="both"/>
        <w:outlineLvl w:val="0"/>
      </w:pPr>
    </w:p>
    <w:p w:rsidR="00A75E26" w:rsidRDefault="00A75E26">
      <w:pPr>
        <w:pStyle w:val="ConsPlusNormal"/>
        <w:outlineLvl w:val="0"/>
      </w:pPr>
      <w:r>
        <w:t>Зарегистрировано в Минюсте России 9 января 2017 г. N 45105</w:t>
      </w:r>
    </w:p>
    <w:p w:rsidR="00A75E26" w:rsidRDefault="00A75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E26" w:rsidRDefault="00A75E26">
      <w:pPr>
        <w:pStyle w:val="ConsPlusNormal"/>
      </w:pPr>
      <w:bookmarkStart w:id="0" w:name="_GoBack"/>
      <w:bookmarkEnd w:id="0"/>
    </w:p>
    <w:p w:rsidR="00A75E26" w:rsidRDefault="00A75E2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75E26" w:rsidRDefault="00A75E26">
      <w:pPr>
        <w:pStyle w:val="ConsPlusTitle"/>
        <w:jc w:val="center"/>
      </w:pPr>
    </w:p>
    <w:p w:rsidR="00A75E26" w:rsidRDefault="00A75E26">
      <w:pPr>
        <w:pStyle w:val="ConsPlusTitle"/>
        <w:jc w:val="center"/>
      </w:pPr>
      <w:r>
        <w:t>ПРИКАЗ</w:t>
      </w:r>
    </w:p>
    <w:p w:rsidR="00A75E26" w:rsidRDefault="00A75E26">
      <w:pPr>
        <w:pStyle w:val="ConsPlusTitle"/>
        <w:jc w:val="center"/>
      </w:pPr>
      <w:r>
        <w:t>от 19 декабря 2016 г. N 759н</w:t>
      </w:r>
    </w:p>
    <w:p w:rsidR="00A75E26" w:rsidRDefault="00A75E26">
      <w:pPr>
        <w:pStyle w:val="ConsPlusTitle"/>
        <w:jc w:val="center"/>
      </w:pPr>
    </w:p>
    <w:p w:rsidR="00A75E26" w:rsidRDefault="00A75E26">
      <w:pPr>
        <w:pStyle w:val="ConsPlusTitle"/>
        <w:jc w:val="center"/>
      </w:pPr>
      <w:r>
        <w:t>ОБ УТВЕРЖДЕНИИ ТРЕБОВАНИЙ</w:t>
      </w:r>
    </w:p>
    <w:p w:rsidR="00A75E26" w:rsidRDefault="00A75E26">
      <w:pPr>
        <w:pStyle w:val="ConsPlusTitle"/>
        <w:jc w:val="center"/>
      </w:pPr>
      <w:r>
        <w:t>К ЦЕНТРАМ ОЦЕНКИ КВАЛИФИКАЦИЙ И ПОРЯДКА ОТБОРА ОРГАНИЗАЦИЙ</w:t>
      </w:r>
    </w:p>
    <w:p w:rsidR="00A75E26" w:rsidRDefault="00A75E26">
      <w:pPr>
        <w:pStyle w:val="ConsPlusTitle"/>
        <w:jc w:val="center"/>
      </w:pPr>
      <w:r>
        <w:t>ДЛЯ НАДЕЛЕНИЯ ИХ ПОЛНОМОЧИЯМИ ПО ПРОВЕДЕНИЮ НЕЗАВИСИМОЙ</w:t>
      </w:r>
    </w:p>
    <w:p w:rsidR="00A75E26" w:rsidRDefault="00A75E26">
      <w:pPr>
        <w:pStyle w:val="ConsPlusTitle"/>
        <w:jc w:val="center"/>
      </w:pPr>
      <w:r>
        <w:t>ОЦЕНКИ КВАЛИФИКАЦИИ И ПРЕКРАЩЕНИЯ ЭТИХ ПОЛНОМОЧИЙ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A75E26" w:rsidRDefault="00A75E26">
      <w:pPr>
        <w:pStyle w:val="ConsPlusNormal"/>
        <w:ind w:firstLine="540"/>
        <w:jc w:val="both"/>
      </w:pPr>
      <w:r>
        <w:t>Утвердить:</w:t>
      </w:r>
    </w:p>
    <w:p w:rsidR="00A75E26" w:rsidRDefault="00A75E26">
      <w:pPr>
        <w:pStyle w:val="ConsPlusNormal"/>
        <w:ind w:firstLine="540"/>
        <w:jc w:val="both"/>
      </w:pPr>
      <w:r>
        <w:t xml:space="preserve">требования к центрам оценки квалификаций согласно </w:t>
      </w:r>
      <w:hyperlink w:anchor="P32" w:history="1">
        <w:r>
          <w:rPr>
            <w:color w:val="0000FF"/>
          </w:rPr>
          <w:t>приложению N 1</w:t>
        </w:r>
      </w:hyperlink>
      <w:r>
        <w:t>;</w:t>
      </w:r>
    </w:p>
    <w:p w:rsidR="00A75E26" w:rsidRDefault="00A75E26">
      <w:pPr>
        <w:pStyle w:val="ConsPlusNormal"/>
        <w:ind w:firstLine="540"/>
        <w:jc w:val="both"/>
      </w:pPr>
      <w:r>
        <w:t xml:space="preserve">Порядок отбора организаций для наделения их полномочиями по проведению независимой оценки квалификации и прекращения этих полномочий согласно </w:t>
      </w:r>
      <w:hyperlink w:anchor="P71" w:history="1">
        <w:r>
          <w:rPr>
            <w:color w:val="0000FF"/>
          </w:rPr>
          <w:t>приложению N 2</w:t>
        </w:r>
      </w:hyperlink>
      <w:r>
        <w:t>.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jc w:val="right"/>
      </w:pPr>
      <w:r>
        <w:t>Министр</w:t>
      </w:r>
    </w:p>
    <w:p w:rsidR="00A75E26" w:rsidRDefault="00A75E26">
      <w:pPr>
        <w:pStyle w:val="ConsPlusNormal"/>
        <w:jc w:val="right"/>
      </w:pPr>
      <w:r>
        <w:t>М.А.ТОПИЛИН</w:t>
      </w: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  <w:outlineLvl w:val="0"/>
      </w:pPr>
      <w:r>
        <w:t>Приложение N 1</w:t>
      </w:r>
    </w:p>
    <w:p w:rsidR="00A75E26" w:rsidRDefault="00A75E26">
      <w:pPr>
        <w:pStyle w:val="ConsPlusNormal"/>
        <w:jc w:val="right"/>
      </w:pPr>
      <w:r>
        <w:t>к приказу Министерства труда</w:t>
      </w:r>
    </w:p>
    <w:p w:rsidR="00A75E26" w:rsidRDefault="00A75E26">
      <w:pPr>
        <w:pStyle w:val="ConsPlusNormal"/>
        <w:jc w:val="right"/>
      </w:pPr>
      <w:r>
        <w:t>и социальной защиты</w:t>
      </w:r>
    </w:p>
    <w:p w:rsidR="00A75E26" w:rsidRDefault="00A75E26">
      <w:pPr>
        <w:pStyle w:val="ConsPlusNormal"/>
        <w:jc w:val="right"/>
      </w:pPr>
      <w:r>
        <w:t>Российской Федерации</w:t>
      </w:r>
    </w:p>
    <w:p w:rsidR="00A75E26" w:rsidRDefault="00A75E26">
      <w:pPr>
        <w:pStyle w:val="ConsPlusNormal"/>
        <w:jc w:val="right"/>
      </w:pPr>
      <w:r>
        <w:t>от 19 декабря 2016 г. N 759н</w:t>
      </w: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Title"/>
        <w:jc w:val="center"/>
      </w:pPr>
      <w:bookmarkStart w:id="1" w:name="P32"/>
      <w:bookmarkEnd w:id="1"/>
      <w:r>
        <w:t>ТРЕБОВАНИЯ К ЦЕНТРАМ ОЦЕНКИ КВАЛИФИКАЦИЙ</w:t>
      </w:r>
    </w:p>
    <w:p w:rsidR="00A75E26" w:rsidRDefault="00A75E26">
      <w:pPr>
        <w:pStyle w:val="ConsPlusNormal"/>
        <w:jc w:val="center"/>
      </w:pPr>
    </w:p>
    <w:p w:rsidR="00A75E26" w:rsidRDefault="00A75E26">
      <w:pPr>
        <w:pStyle w:val="ConsPlusNormal"/>
        <w:ind w:firstLine="540"/>
        <w:jc w:val="both"/>
      </w:pPr>
      <w:r>
        <w:t>1. Настоящий документ определяет требования к центрам оценки квалификаций для наделения их полномочиями по проведению независимой оценки квалификации работников или лиц, претендующих на осуществление определенного вида трудовой деятельности (далее соответственно - соискатели, независимая оценка квалификации) и прекращения этих полномочий.</w:t>
      </w:r>
    </w:p>
    <w:p w:rsidR="00A75E26" w:rsidRDefault="00A75E26">
      <w:pPr>
        <w:pStyle w:val="ConsPlusNormal"/>
        <w:ind w:firstLine="540"/>
        <w:jc w:val="both"/>
      </w:pPr>
      <w:r>
        <w:t xml:space="preserve">2. Центром оценки квалификаций (далее - Центр) является юридическое лицо, осуществляющее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июля 2016 г. N 238-ФЗ "О независимой оценке квалификации" деятельность по проведению независимой оценки квалификации и наделенное </w:t>
      </w:r>
      <w:hyperlink r:id="rId8" w:history="1">
        <w:r>
          <w:rPr>
            <w:color w:val="0000FF"/>
          </w:rPr>
          <w:t>советом</w:t>
        </w:r>
      </w:hyperlink>
      <w:r>
        <w:t xml:space="preserve"> по профессиональным квалификациям (далее - Совет) полномочиями по проведению независимой оценки квалификации.</w:t>
      </w:r>
    </w:p>
    <w:p w:rsidR="00A75E26" w:rsidRDefault="00A75E26">
      <w:pPr>
        <w:pStyle w:val="ConsPlusNormal"/>
        <w:ind w:firstLine="540"/>
        <w:jc w:val="both"/>
      </w:pPr>
      <w:r>
        <w:t>Полномочиями Центра не может быть наделено юридическое лицо, являющееся образовательной организацией и (или) в состав учредителей которого входят образовательные организации, их союзы (ассоциации, объединения).</w:t>
      </w:r>
    </w:p>
    <w:p w:rsidR="00A75E26" w:rsidRDefault="00A75E26">
      <w:pPr>
        <w:pStyle w:val="ConsPlusNormal"/>
        <w:ind w:firstLine="540"/>
        <w:jc w:val="both"/>
      </w:pPr>
      <w:bookmarkStart w:id="2" w:name="P37"/>
      <w:bookmarkEnd w:id="2"/>
      <w:r>
        <w:t>3. К Центру предъявляются следующие требования:</w:t>
      </w:r>
    </w:p>
    <w:p w:rsidR="00A75E26" w:rsidRDefault="00A75E26">
      <w:pPr>
        <w:pStyle w:val="ConsPlusNormal"/>
        <w:ind w:firstLine="540"/>
        <w:jc w:val="both"/>
      </w:pPr>
      <w:r>
        <w:t xml:space="preserve">а) наличие организационной структуры, обеспечивающей проведение профессионального </w:t>
      </w:r>
      <w:r>
        <w:lastRenderedPageBreak/>
        <w:t xml:space="preserve">экзамена в порядке, установленном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(Собрание законодательства Российской Федерации, 2016, N 48, ст. 6769) (далее - Правила);</w:t>
      </w:r>
    </w:p>
    <w:p w:rsidR="00A75E26" w:rsidRDefault="00A75E26">
      <w:pPr>
        <w:pStyle w:val="ConsPlusNormal"/>
        <w:ind w:firstLine="540"/>
        <w:jc w:val="both"/>
      </w:pPr>
      <w:r>
        <w:t>б) наличие по месту (местам) осуществления деятельности по независимой оценке квалификации на праве собственности (и (или) при необходимости привлеченных на ином законном основании)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законодательством Российской Федерации;</w:t>
      </w:r>
    </w:p>
    <w:p w:rsidR="00A75E26" w:rsidRDefault="00A75E26">
      <w:pPr>
        <w:pStyle w:val="ConsPlusNormal"/>
        <w:ind w:firstLine="540"/>
        <w:jc w:val="both"/>
      </w:pPr>
      <w:r>
        <w:t>в) наличие в штате по основному месту работы в Центре не менее двух работников Центра, участвующих в составе экспертной комиссии в проведении профессионального экзамена. Члены экспертной комиссии должны иметь подтвержденную Советом квалификацию, удовлетворяющую требованиям, определенным в оценочном средстве для проведения независимой оценки квалификации (далее - оценочные средства);</w:t>
      </w:r>
    </w:p>
    <w:p w:rsidR="00A75E26" w:rsidRDefault="00A75E26">
      <w:pPr>
        <w:pStyle w:val="ConsPlusNormal"/>
        <w:ind w:firstLine="540"/>
        <w:jc w:val="both"/>
      </w:pPr>
      <w:r>
        <w:t>г) наличие сайта в информационно-телекоммуникационной сети "Интернет" (далее - сеть "Интернет"), содержащего в целях обеспечения информационной открытости следующие сведения:</w:t>
      </w:r>
    </w:p>
    <w:p w:rsidR="00A75E26" w:rsidRDefault="00A75E26">
      <w:pPr>
        <w:pStyle w:val="ConsPlusNormal"/>
        <w:ind w:firstLine="540"/>
        <w:jc w:val="both"/>
      </w:pPr>
      <w:r>
        <w:t>полное наименование и место нахождения Центра;</w:t>
      </w:r>
    </w:p>
    <w:p w:rsidR="00A75E26" w:rsidRDefault="00A75E26">
      <w:pPr>
        <w:pStyle w:val="ConsPlusNormal"/>
        <w:ind w:firstLine="540"/>
        <w:jc w:val="both"/>
      </w:pPr>
      <w:r>
        <w:t>почтовые адреса, адреса электронной почты, адреса официальных сайтов Центра и Совета в сети "Интернет";</w:t>
      </w:r>
    </w:p>
    <w:p w:rsidR="00A75E26" w:rsidRDefault="00A75E26">
      <w:pPr>
        <w:pStyle w:val="ConsPlusNormal"/>
        <w:ind w:firstLine="540"/>
        <w:jc w:val="both"/>
      </w:pPr>
      <w:r>
        <w:t>номер контактного телефона, факса (при наличии);</w:t>
      </w:r>
    </w:p>
    <w:p w:rsidR="00A75E26" w:rsidRDefault="00A75E26">
      <w:pPr>
        <w:pStyle w:val="ConsPlusNormal"/>
        <w:ind w:firstLine="540"/>
        <w:jc w:val="both"/>
      </w:pPr>
      <w:r>
        <w:t>наименования квалификаций и требования к квалификации, на соответствие которым Центр проводит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перечень документов, необходимых для прохождения профессионального экзамена по соответствующим квалификациям;</w:t>
      </w:r>
    </w:p>
    <w:p w:rsidR="00A75E26" w:rsidRDefault="00A75E26">
      <w:pPr>
        <w:pStyle w:val="ConsPlusNormal"/>
        <w:ind w:firstLine="540"/>
        <w:jc w:val="both"/>
      </w:pPr>
      <w:r>
        <w:t>сроки действия свидетельств о квалификации по соответствующим квалификациям;</w:t>
      </w:r>
    </w:p>
    <w:p w:rsidR="00A75E26" w:rsidRDefault="00A75E26">
      <w:pPr>
        <w:pStyle w:val="ConsPlusNormal"/>
        <w:ind w:firstLine="540"/>
        <w:jc w:val="both"/>
      </w:pPr>
      <w:r>
        <w:t>адреса мест проведения профессионального экзамена;</w:t>
      </w:r>
    </w:p>
    <w:p w:rsidR="00A75E26" w:rsidRDefault="00A75E26">
      <w:pPr>
        <w:pStyle w:val="ConsPlusNormal"/>
        <w:ind w:firstLine="540"/>
        <w:jc w:val="both"/>
      </w:pPr>
      <w:r>
        <w:t>примеры заданий, входящих в состав оценочных средств, используемых Центром при проведении профессионального экзамена;</w:t>
      </w:r>
    </w:p>
    <w:p w:rsidR="00A75E26" w:rsidRDefault="00543FEC">
      <w:pPr>
        <w:pStyle w:val="ConsPlusNormal"/>
        <w:ind w:firstLine="540"/>
        <w:jc w:val="both"/>
      </w:pPr>
      <w:hyperlink r:id="rId10" w:history="1">
        <w:r w:rsidR="00A75E26">
          <w:rPr>
            <w:color w:val="0000FF"/>
          </w:rPr>
          <w:t>образец</w:t>
        </w:r>
      </w:hyperlink>
      <w:r w:rsidR="00A75E26">
        <w:t xml:space="preserve"> заявления соискателя для проведения независимой оценки квалификации;</w:t>
      </w:r>
    </w:p>
    <w:p w:rsidR="00A75E26" w:rsidRDefault="00543FEC">
      <w:pPr>
        <w:pStyle w:val="ConsPlusNormal"/>
        <w:ind w:firstLine="540"/>
        <w:jc w:val="both"/>
      </w:pPr>
      <w:hyperlink r:id="rId11" w:history="1">
        <w:r w:rsidR="00A75E26">
          <w:rPr>
            <w:color w:val="0000FF"/>
          </w:rPr>
          <w:t>Правила</w:t>
        </w:r>
      </w:hyperlink>
      <w:r w:rsidR="00A75E26">
        <w:t>;</w:t>
      </w:r>
    </w:p>
    <w:p w:rsidR="00A75E26" w:rsidRDefault="00A75E26">
      <w:pPr>
        <w:pStyle w:val="ConsPlusNormal"/>
        <w:ind w:firstLine="540"/>
        <w:jc w:val="both"/>
      </w:pPr>
      <w:r>
        <w:t>ссылку на страницу сайта в сети "Интернет", на которой размещен реестр сведений о проведении независимой оценки квалификации (далее - Реестр);</w:t>
      </w:r>
    </w:p>
    <w:p w:rsidR="00A75E26" w:rsidRDefault="00A75E26">
      <w:pPr>
        <w:pStyle w:val="ConsPlusNormal"/>
        <w:ind w:firstLine="540"/>
        <w:jc w:val="both"/>
      </w:pPr>
      <w:r>
        <w:t>сведения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 (далее - апелляционная комиссия) (почтовый адрес, адрес электронной почты, номер контактного телефона, факса (при наличии);</w:t>
      </w:r>
    </w:p>
    <w:p w:rsidR="00A75E26" w:rsidRDefault="00A75E26">
      <w:pPr>
        <w:pStyle w:val="ConsPlusNormal"/>
        <w:ind w:firstLine="540"/>
        <w:jc w:val="both"/>
      </w:pPr>
      <w:r>
        <w:t xml:space="preserve">д) проведение профессионального экзамена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>;</w:t>
      </w:r>
    </w:p>
    <w:p w:rsidR="00A75E26" w:rsidRDefault="00A75E26">
      <w:pPr>
        <w:pStyle w:val="ConsPlusNormal"/>
        <w:ind w:firstLine="540"/>
        <w:jc w:val="both"/>
      </w:pPr>
      <w:r>
        <w:t>е) наличие подключения к информационно-телекоммуникационным сетям и обеспечение направления протокола экспертной комиссии, копии комплекта документов соискателя и иных материалов профессионального экзамена в Совет для проверки, обработки и признания результатов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ж) обеспечение хранения (сохранности) протокола экспертной комиссии, комплекта документов соискателя и иных материалов профессионального экзамена в бумажном и (или) электронном виде в течение срока действия свидетельства о квалификации по оцениваемой квалификации и трех лет после истечения указанного срока;</w:t>
      </w:r>
    </w:p>
    <w:p w:rsidR="00A75E26" w:rsidRDefault="00A75E26">
      <w:pPr>
        <w:pStyle w:val="ConsPlusNormal"/>
        <w:ind w:firstLine="540"/>
        <w:jc w:val="both"/>
      </w:pPr>
      <w:r>
        <w:t>з) исполнение решений апелляционной комиссии;</w:t>
      </w:r>
    </w:p>
    <w:p w:rsidR="00A75E26" w:rsidRDefault="00A75E26">
      <w:pPr>
        <w:pStyle w:val="ConsPlusNormal"/>
        <w:ind w:firstLine="540"/>
        <w:jc w:val="both"/>
      </w:pPr>
      <w:r>
        <w:t xml:space="preserve">и) своевременное информирование Совета об изменениях в материально-технических ресурсах и кадровом обеспечении, мест осуществления деятельности и состава экспертов, которые могут повлиять на соблюдение </w:t>
      </w:r>
      <w:hyperlink r:id="rId13" w:history="1">
        <w:r>
          <w:rPr>
            <w:color w:val="0000FF"/>
          </w:rPr>
          <w:t>Правил</w:t>
        </w:r>
      </w:hyperlink>
      <w:r>
        <w:t>;</w:t>
      </w:r>
    </w:p>
    <w:p w:rsidR="00A75E26" w:rsidRDefault="00A75E26">
      <w:pPr>
        <w:pStyle w:val="ConsPlusNormal"/>
        <w:ind w:firstLine="540"/>
        <w:jc w:val="both"/>
      </w:pPr>
      <w:r>
        <w:t>к) наличие актуальных и доступных для работников и членов экспертной комиссии Центра нормативных правовых актов Российской Федерации и иных документов, регламентирующих проведение независимой оценки квалификации.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jc w:val="right"/>
        <w:outlineLvl w:val="0"/>
      </w:pPr>
      <w:r>
        <w:t>Приложение N 2</w:t>
      </w:r>
    </w:p>
    <w:p w:rsidR="00A75E26" w:rsidRDefault="00A75E26">
      <w:pPr>
        <w:pStyle w:val="ConsPlusNormal"/>
        <w:jc w:val="right"/>
      </w:pPr>
      <w:r>
        <w:t>к приказу Министерства труда</w:t>
      </w:r>
    </w:p>
    <w:p w:rsidR="00A75E26" w:rsidRDefault="00A75E26">
      <w:pPr>
        <w:pStyle w:val="ConsPlusNormal"/>
        <w:jc w:val="right"/>
      </w:pPr>
      <w:r>
        <w:t>и социальной защиты</w:t>
      </w:r>
    </w:p>
    <w:p w:rsidR="00A75E26" w:rsidRDefault="00A75E26">
      <w:pPr>
        <w:pStyle w:val="ConsPlusNormal"/>
        <w:jc w:val="right"/>
      </w:pPr>
      <w:r>
        <w:t>Российской Федерации</w:t>
      </w:r>
    </w:p>
    <w:p w:rsidR="00A75E26" w:rsidRDefault="00A75E26">
      <w:pPr>
        <w:pStyle w:val="ConsPlusNormal"/>
        <w:jc w:val="right"/>
      </w:pPr>
      <w:r>
        <w:t>от 19 декабря 2016 г. N 759н</w:t>
      </w: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Title"/>
        <w:jc w:val="center"/>
      </w:pPr>
      <w:bookmarkStart w:id="3" w:name="P71"/>
      <w:bookmarkEnd w:id="3"/>
      <w:r>
        <w:t>ПОРЯДОК</w:t>
      </w:r>
    </w:p>
    <w:p w:rsidR="00A75E26" w:rsidRDefault="00A75E26">
      <w:pPr>
        <w:pStyle w:val="ConsPlusTitle"/>
        <w:jc w:val="center"/>
      </w:pPr>
      <w:r>
        <w:t>ОТБОРА ОРГАНИЗАЦИЙ ДЛЯ НАДЕЛЕНИЯ ИХ ПОЛНОМОЧИЯМИ</w:t>
      </w:r>
    </w:p>
    <w:p w:rsidR="00A75E26" w:rsidRDefault="00A75E26">
      <w:pPr>
        <w:pStyle w:val="ConsPlusTitle"/>
        <w:jc w:val="center"/>
      </w:pPr>
      <w:r>
        <w:t>ПО ПРОВЕДЕНИЮ НЕЗАВИСИМОЙ ОЦЕНКИ КВАЛИФИКАЦИИ</w:t>
      </w:r>
    </w:p>
    <w:p w:rsidR="00A75E26" w:rsidRDefault="00A75E26">
      <w:pPr>
        <w:pStyle w:val="ConsPlusTitle"/>
        <w:jc w:val="center"/>
      </w:pPr>
      <w:r>
        <w:t>И ПРЕКРАЩЕНИЯ ЭТИХ ПОЛНОМОЧИЙ</w:t>
      </w:r>
    </w:p>
    <w:p w:rsidR="00A75E26" w:rsidRDefault="00A75E26">
      <w:pPr>
        <w:pStyle w:val="ConsPlusNormal"/>
        <w:jc w:val="center"/>
      </w:pPr>
    </w:p>
    <w:p w:rsidR="00A75E26" w:rsidRDefault="00A75E26">
      <w:pPr>
        <w:pStyle w:val="ConsPlusNormal"/>
        <w:ind w:firstLine="540"/>
        <w:jc w:val="both"/>
      </w:pPr>
      <w:r>
        <w:t>1. Настоящий Порядок определяет правила отбора организаций для наделения их полномочиями по проведению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 и прекращения этих полномочий.</w:t>
      </w:r>
    </w:p>
    <w:p w:rsidR="00A75E26" w:rsidRDefault="00A75E26">
      <w:pPr>
        <w:pStyle w:val="ConsPlusNormal"/>
        <w:ind w:firstLine="540"/>
        <w:jc w:val="both"/>
      </w:pPr>
      <w:r>
        <w:t xml:space="preserve">2. Отбор организаций для наделения полномочиями по проведению независимой оценки квалификации осуществляется на основе заявления юридического лица о наделении полномочиями по проведению независимой оценки квалификации (далее соответственно - организация-заявитель, заявление), которое представляется в </w:t>
      </w:r>
      <w:hyperlink r:id="rId14" w:history="1">
        <w:r>
          <w:rPr>
            <w:color w:val="0000FF"/>
          </w:rPr>
          <w:t>совет</w:t>
        </w:r>
      </w:hyperlink>
      <w:r>
        <w:t xml:space="preserve"> по профессиональным квалификациям (далее - Совет).</w:t>
      </w:r>
    </w:p>
    <w:p w:rsidR="00A75E26" w:rsidRDefault="00A75E26">
      <w:pPr>
        <w:pStyle w:val="ConsPlusNormal"/>
        <w:ind w:firstLine="540"/>
        <w:jc w:val="both"/>
      </w:pPr>
      <w:bookmarkStart w:id="4" w:name="P78"/>
      <w:bookmarkEnd w:id="4"/>
      <w:r>
        <w:t>3. Организация-заявитель представляет в Совет следующие документы:</w:t>
      </w:r>
    </w:p>
    <w:p w:rsidR="00A75E26" w:rsidRDefault="00A75E26">
      <w:pPr>
        <w:pStyle w:val="ConsPlusNormal"/>
        <w:ind w:firstLine="540"/>
        <w:jc w:val="both"/>
      </w:pPr>
      <w:r>
        <w:t>а) заявление, содержащее:</w:t>
      </w:r>
    </w:p>
    <w:p w:rsidR="00A75E26" w:rsidRDefault="00A75E26">
      <w:pPr>
        <w:pStyle w:val="ConsPlusNormal"/>
        <w:ind w:firstLine="540"/>
        <w:jc w:val="both"/>
      </w:pPr>
      <w:r>
        <w:t>полное наименование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адрес места нахождения;</w:t>
      </w:r>
    </w:p>
    <w:p w:rsidR="00A75E26" w:rsidRDefault="00A75E26">
      <w:pPr>
        <w:pStyle w:val="ConsPlusNormal"/>
        <w:ind w:firstLine="540"/>
        <w:jc w:val="both"/>
      </w:pPr>
      <w:r>
        <w:t>идентификационный номер налогоплательщика;</w:t>
      </w:r>
    </w:p>
    <w:p w:rsidR="00A75E26" w:rsidRDefault="00A75E26">
      <w:pPr>
        <w:pStyle w:val="ConsPlusNormal"/>
        <w:ind w:firstLine="540"/>
        <w:jc w:val="both"/>
      </w:pPr>
      <w:r>
        <w:t>основной государственный регистрационный номер;</w:t>
      </w:r>
    </w:p>
    <w:p w:rsidR="00A75E26" w:rsidRDefault="00A75E26">
      <w:pPr>
        <w:pStyle w:val="ConsPlusNormal"/>
        <w:ind w:firstLine="540"/>
        <w:jc w:val="both"/>
      </w:pPr>
      <w:r>
        <w:t>адрес официального сайта организации-заявителя в информационно-телекоммуникационной сети "Интернет" (далее - сеть "Интернет");</w:t>
      </w:r>
    </w:p>
    <w:p w:rsidR="00A75E26" w:rsidRDefault="00A75E26">
      <w:pPr>
        <w:pStyle w:val="ConsPlusNormal"/>
        <w:ind w:firstLine="540"/>
        <w:jc w:val="both"/>
      </w:pPr>
      <w:r>
        <w:t>адрес электронной почты;</w:t>
      </w:r>
    </w:p>
    <w:p w:rsidR="00A75E26" w:rsidRDefault="00A75E26">
      <w:pPr>
        <w:pStyle w:val="ConsPlusNormal"/>
        <w:ind w:firstLine="540"/>
        <w:jc w:val="both"/>
      </w:pPr>
      <w:r>
        <w:t>номер контактного телефона, факса (при наличии);</w:t>
      </w:r>
    </w:p>
    <w:p w:rsidR="00A75E26" w:rsidRDefault="00A75E26">
      <w:pPr>
        <w:pStyle w:val="ConsPlusNormal"/>
        <w:ind w:firstLine="540"/>
        <w:jc w:val="both"/>
      </w:pPr>
      <w:r>
        <w:t>перечень наименований квалификаций, по которым планируется проводить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наименование, адрес места нахождения организации (организаций), на базе которой планируется проводить независимую оценку квалификаций, в случае осуществления деятельности по независимой оценке квалификации вне места нахождения организации-заявителя (далее - экзаменационный центр) с указанием наименований квалификаций, по которым планируется проводить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б) документы, подтверждающие решение организации-заявителя о создании центра оценки квалификаций (далее - Центр), назначении его руководителя и обращении в Совет за наделением полномочиями по проведению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в) документы, подтверждающие решение организации о создании экзаменационного центра и назначении его руководителя (в случае осуществления Центром деятельности по независимой оценке квалификации вне места нахождения Центра);</w:t>
      </w:r>
    </w:p>
    <w:p w:rsidR="00A75E26" w:rsidRDefault="00A75E26">
      <w:pPr>
        <w:pStyle w:val="ConsPlusNormal"/>
        <w:ind w:firstLine="540"/>
        <w:jc w:val="both"/>
      </w:pPr>
      <w:r>
        <w:t>г) заверенную копию устава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д) проект положения о Центре, содержащий:</w:t>
      </w:r>
    </w:p>
    <w:p w:rsidR="00A75E26" w:rsidRDefault="00A75E26">
      <w:pPr>
        <w:pStyle w:val="ConsPlusNormal"/>
        <w:ind w:firstLine="540"/>
        <w:jc w:val="both"/>
      </w:pPr>
      <w:r>
        <w:t>перечень наименований квалификаций, по которым планируется проводить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сведения об организационной структуре Центра;</w:t>
      </w:r>
    </w:p>
    <w:p w:rsidR="00A75E26" w:rsidRDefault="00A75E26">
      <w:pPr>
        <w:pStyle w:val="ConsPlusNormal"/>
        <w:ind w:firstLine="540"/>
        <w:jc w:val="both"/>
      </w:pPr>
      <w:r>
        <w:t>перечень экзаменационных центров (при наличии) и порядок их взаимодействия с Центром;</w:t>
      </w:r>
    </w:p>
    <w:p w:rsidR="00A75E26" w:rsidRDefault="00A75E26">
      <w:pPr>
        <w:pStyle w:val="ConsPlusNormal"/>
        <w:ind w:firstLine="540"/>
        <w:jc w:val="both"/>
      </w:pPr>
      <w:r>
        <w:t xml:space="preserve">сведения об имеющихся по месту (местам) осуществления деятельности по независимой </w:t>
      </w:r>
      <w:r>
        <w:lastRenderedPageBreak/>
        <w:t>оценке квалификации на праве собственности (и (или) при необходимости привлеченных на ином законном основании) ресурсов, в том числе материально-технических, а также о наличии кадрового обеспечения, необходимого для проведения профессиональных экзаменов в соответствии с законодательством Российской Федерации (далее - материально-техническое и кадровое обеспечение);</w:t>
      </w:r>
    </w:p>
    <w:p w:rsidR="00A75E26" w:rsidRDefault="00A75E26">
      <w:pPr>
        <w:pStyle w:val="ConsPlusNormal"/>
        <w:ind w:firstLine="540"/>
        <w:jc w:val="both"/>
      </w:pPr>
      <w:r>
        <w:t>сведения о работниках Центра, которые будут непосредственно заняты проведением профессионального экзамена, в том числе привлекаемых из других организаций;</w:t>
      </w:r>
    </w:p>
    <w:p w:rsidR="00A75E26" w:rsidRDefault="00A75E26">
      <w:pPr>
        <w:pStyle w:val="ConsPlusNormal"/>
        <w:ind w:firstLine="540"/>
        <w:jc w:val="both"/>
      </w:pPr>
      <w:r>
        <w:t>порядок организации Центром профессионального экзамена;</w:t>
      </w:r>
    </w:p>
    <w:p w:rsidR="00A75E26" w:rsidRDefault="00A75E26">
      <w:pPr>
        <w:pStyle w:val="ConsPlusNormal"/>
        <w:ind w:firstLine="540"/>
        <w:jc w:val="both"/>
      </w:pPr>
      <w:r>
        <w:t>порядок оформления протокола экспертной комиссии и иных материалов профессионального экзамена и их передачи в Совет для проверки, обработки и признания результатов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порядок учета и выдачи свидетельств о квалификации и заключений о прохождении профессионального экзамена, ведения архива деятельности по проведению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е) 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экзаменов по соответствующим квалификациям на праве собственности, а также (при необходимости) привлеченных на ином законном основании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оценочными средствами, утвержденными Советом;</w:t>
      </w:r>
    </w:p>
    <w:p w:rsidR="00A75E26" w:rsidRDefault="00A75E26">
      <w:pPr>
        <w:pStyle w:val="ConsPlusNormal"/>
        <w:ind w:firstLine="540"/>
        <w:jc w:val="both"/>
      </w:pPr>
      <w:r>
        <w:t>ж) копии документов о наличии у экспертов Центра соответствующей квалификации, подтвержденной Советом, для проведения профессионального экзамена;</w:t>
      </w:r>
    </w:p>
    <w:p w:rsidR="00A75E26" w:rsidRDefault="00A75E26">
      <w:pPr>
        <w:pStyle w:val="ConsPlusNormal"/>
        <w:ind w:firstLine="540"/>
        <w:jc w:val="both"/>
      </w:pPr>
      <w:r>
        <w:t>з) документ, подтверждающий полномочия лица, подписавшего заявление организации-заявителя.</w:t>
      </w:r>
    </w:p>
    <w:p w:rsidR="00A75E26" w:rsidRDefault="00A75E26">
      <w:pPr>
        <w:pStyle w:val="ConsPlusNormal"/>
        <w:ind w:firstLine="540"/>
        <w:jc w:val="both"/>
      </w:pPr>
      <w:r>
        <w:t xml:space="preserve">4. Документы, указанные в </w:t>
      </w:r>
      <w:hyperlink w:anchor="P78" w:history="1">
        <w:r>
          <w:rPr>
            <w:color w:val="0000FF"/>
          </w:rPr>
          <w:t>пункте 3</w:t>
        </w:r>
      </w:hyperlink>
      <w:r>
        <w:t xml:space="preserve"> настоящего Порядка, направляются в Совет по почте или представляются уполномоченным представителем организации-заявителя, или направляются с использованием сети "Интернет" в форме электронных документов, подписанных электронной подписью.</w:t>
      </w:r>
    </w:p>
    <w:p w:rsidR="00A75E26" w:rsidRDefault="00A75E26">
      <w:pPr>
        <w:pStyle w:val="ConsPlusNormal"/>
        <w:ind w:firstLine="540"/>
        <w:jc w:val="both"/>
      </w:pPr>
      <w:r>
        <w:t xml:space="preserve">5. </w:t>
      </w:r>
      <w:hyperlink r:id="rId15" w:history="1">
        <w:r>
          <w:rPr>
            <w:color w:val="0000FF"/>
          </w:rPr>
          <w:t>Совет</w:t>
        </w:r>
      </w:hyperlink>
      <w:r>
        <w:t xml:space="preserve"> рассматривает документы, указанные в </w:t>
      </w:r>
      <w:hyperlink w:anchor="P78" w:history="1">
        <w:r>
          <w:rPr>
            <w:color w:val="0000FF"/>
          </w:rPr>
          <w:t>пункте 3</w:t>
        </w:r>
      </w:hyperlink>
      <w:r>
        <w:t xml:space="preserve"> настоящего Порядка, с учетом данных выписки из Единого государственного реестра юридических лиц, полученной с официального сайта Федеральной налоговой службы в сети "Интернет", и сообщает организации-заявителю о принятии к рассмотрению или об отклонении (в случае предоставления неполной или недостоверной информации) его заявления в течение тридцати календарных дней со дня поступления документов.</w:t>
      </w:r>
    </w:p>
    <w:p w:rsidR="00A75E26" w:rsidRDefault="00A75E26">
      <w:pPr>
        <w:pStyle w:val="ConsPlusNormal"/>
        <w:ind w:firstLine="540"/>
        <w:jc w:val="both"/>
      </w:pPr>
      <w:bookmarkStart w:id="5" w:name="P106"/>
      <w:bookmarkEnd w:id="5"/>
      <w:r>
        <w:t xml:space="preserve">6. В случае принятия заявления к рассмотрению Совет организует проведение проверки достоверности представленных документов и соответствия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приказа, в документарной форме и (или) в форме выездной проверки по месту (местам) осуществления деятельности по независимой оценке квалификации.</w:t>
      </w:r>
    </w:p>
    <w:p w:rsidR="00A75E26" w:rsidRDefault="00A75E26">
      <w:pPr>
        <w:pStyle w:val="ConsPlusNormal"/>
        <w:ind w:firstLine="540"/>
        <w:jc w:val="both"/>
      </w:pPr>
      <w:r>
        <w:t>Проверка проводится комиссией, формируемой Советом в составе (как правило) не менее трех человек. О проведении проверки организация-заявитель информируется не менее чем за пять календарных дней до ее начала, с указанием даты начала проверки, ее продолжительности и места (мест) проведения.</w:t>
      </w:r>
    </w:p>
    <w:p w:rsidR="00A75E26" w:rsidRDefault="00A75E26">
      <w:pPr>
        <w:pStyle w:val="ConsPlusNormal"/>
        <w:ind w:firstLine="540"/>
        <w:jc w:val="both"/>
      </w:pPr>
      <w:r>
        <w:t xml:space="preserve">Результаты проверки оформляются заключением комиссии о достоверности представленных сведений и соответствия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приказа.</w:t>
      </w:r>
    </w:p>
    <w:p w:rsidR="00A75E26" w:rsidRDefault="00A75E26">
      <w:pPr>
        <w:pStyle w:val="ConsPlusNormal"/>
        <w:ind w:firstLine="540"/>
        <w:jc w:val="both"/>
      </w:pPr>
      <w:r>
        <w:t>7. Решение о результатах рассмотрения заявления и наделении организации-заявителя полномочиями или об отказе в наделении полномочиями по проведению независимой оценки квалификации принимается Советом.</w:t>
      </w:r>
    </w:p>
    <w:p w:rsidR="00A75E26" w:rsidRDefault="00A75E26">
      <w:pPr>
        <w:pStyle w:val="ConsPlusNormal"/>
        <w:ind w:firstLine="540"/>
        <w:jc w:val="both"/>
      </w:pPr>
      <w:r>
        <w:t>8. Совет направляет организации-заявителю решение о результатах рассмотрения заявления и наделении полномочиями или об отказе в наделении полномочиями по проведению независимой оценки квалификации в течение ста календарных дней со дня поступления документов.</w:t>
      </w:r>
    </w:p>
    <w:p w:rsidR="00A75E26" w:rsidRDefault="00A75E26">
      <w:pPr>
        <w:pStyle w:val="ConsPlusNormal"/>
        <w:ind w:firstLine="540"/>
        <w:jc w:val="both"/>
      </w:pPr>
      <w:r>
        <w:t xml:space="preserve">9. Совет отказывает организации-заявителю в наделении полномочиями по проведению </w:t>
      </w:r>
      <w:r>
        <w:lastRenderedPageBreak/>
        <w:t>независимой оценки квалификации по следующим основаниям:</w:t>
      </w:r>
    </w:p>
    <w:p w:rsidR="00A75E26" w:rsidRDefault="00A75E26">
      <w:pPr>
        <w:pStyle w:val="ConsPlusNormal"/>
        <w:ind w:firstLine="540"/>
        <w:jc w:val="both"/>
      </w:pPr>
      <w:r>
        <w:t>а) представление заведомо недостоверных сведений в ходе отбора и наделения организации-заявителя полномочиями по проведению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 xml:space="preserve">б) несоответствие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приказа;</w:t>
      </w:r>
    </w:p>
    <w:p w:rsidR="00A75E26" w:rsidRDefault="00A75E26">
      <w:pPr>
        <w:pStyle w:val="ConsPlusNormal"/>
        <w:ind w:firstLine="540"/>
        <w:jc w:val="both"/>
      </w:pPr>
      <w:r>
        <w:t>в) нахождение организации-заявителя в любой стадии рассмотрения дела о банкротстве или ликвидации в соответствии с гражданским законодательством Российской Федерации.</w:t>
      </w:r>
    </w:p>
    <w:p w:rsidR="00A75E26" w:rsidRDefault="00A75E26">
      <w:pPr>
        <w:pStyle w:val="ConsPlusNormal"/>
        <w:ind w:firstLine="540"/>
        <w:jc w:val="both"/>
      </w:pPr>
      <w:r>
        <w:t xml:space="preserve">10. Организация-заявитель наделяется полномочиями Центра на срок три года. По истечении срока наделения полномочиями Центр проходит плановую проверку в соответствии с </w:t>
      </w:r>
      <w:hyperlink w:anchor="P106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A75E26" w:rsidRDefault="00A75E26">
      <w:pPr>
        <w:pStyle w:val="ConsPlusNormal"/>
        <w:ind w:firstLine="540"/>
        <w:jc w:val="both"/>
      </w:pPr>
      <w:r>
        <w:t>11. Полномочия Центра могут быть прекращены в случае:</w:t>
      </w:r>
    </w:p>
    <w:p w:rsidR="00A75E26" w:rsidRDefault="00A75E26">
      <w:pPr>
        <w:pStyle w:val="ConsPlusNormal"/>
        <w:ind w:firstLine="540"/>
        <w:jc w:val="both"/>
      </w:pPr>
      <w:bookmarkStart w:id="6" w:name="P117"/>
      <w:bookmarkEnd w:id="6"/>
      <w:r>
        <w:t xml:space="preserve">а) несоответствия деятельности Центра требованиям, установленным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приказа;</w:t>
      </w:r>
    </w:p>
    <w:p w:rsidR="00A75E26" w:rsidRDefault="00A75E26">
      <w:pPr>
        <w:pStyle w:val="ConsPlusNormal"/>
        <w:ind w:firstLine="540"/>
        <w:jc w:val="both"/>
      </w:pPr>
      <w:r>
        <w:t xml:space="preserve">б) неоднократного нарушения Центром </w:t>
      </w:r>
      <w:hyperlink r:id="rId16" w:history="1">
        <w:r>
          <w:rPr>
            <w:color w:val="0000FF"/>
          </w:rPr>
          <w:t>Правил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утвержденных постановлением Правительства Российской Федерации от 16 ноября 2016 г. N 1204 (Собрание законодательства Российской Федерации, 2016, N 48, ст. 6769) (далее - Правила);</w:t>
      </w:r>
    </w:p>
    <w:p w:rsidR="00A75E26" w:rsidRDefault="00A75E26">
      <w:pPr>
        <w:pStyle w:val="ConsPlusNormal"/>
        <w:ind w:firstLine="540"/>
        <w:jc w:val="both"/>
      </w:pPr>
      <w:bookmarkStart w:id="7" w:name="P119"/>
      <w:bookmarkEnd w:id="7"/>
      <w:r>
        <w:t>в) представления Центром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деятельности или контроля за ней;</w:t>
      </w:r>
    </w:p>
    <w:p w:rsidR="00A75E26" w:rsidRDefault="00A75E26">
      <w:pPr>
        <w:pStyle w:val="ConsPlusNormal"/>
        <w:ind w:firstLine="540"/>
        <w:jc w:val="both"/>
      </w:pPr>
      <w:r>
        <w:t>г) поступления от юридического лица заявления о прекращении по собственной инициативе осуществления полномочий Центра;</w:t>
      </w:r>
    </w:p>
    <w:p w:rsidR="00A75E26" w:rsidRDefault="00A75E26">
      <w:pPr>
        <w:pStyle w:val="ConsPlusNormal"/>
        <w:ind w:firstLine="540"/>
        <w:jc w:val="both"/>
      </w:pPr>
      <w:bookmarkStart w:id="8" w:name="P121"/>
      <w:bookmarkEnd w:id="8"/>
      <w:r>
        <w:t>д) ликвидации юридического лица в порядке, предусмотренном гражданским законодательством Российской Федерации.</w:t>
      </w:r>
    </w:p>
    <w:p w:rsidR="00A75E26" w:rsidRDefault="00A75E26">
      <w:pPr>
        <w:pStyle w:val="ConsPlusNormal"/>
        <w:ind w:firstLine="540"/>
        <w:jc w:val="both"/>
      </w:pPr>
      <w:r>
        <w:t xml:space="preserve">12. </w:t>
      </w:r>
      <w:hyperlink r:id="rId17" w:history="1">
        <w:r>
          <w:rPr>
            <w:color w:val="0000FF"/>
          </w:rPr>
          <w:t>Совет</w:t>
        </w:r>
      </w:hyperlink>
      <w:r>
        <w:t xml:space="preserve"> принимает решение о прекращении полномочий Центра по проведению независимой оценки квалификации на основании следующих документов и сведений:</w:t>
      </w:r>
    </w:p>
    <w:p w:rsidR="00A75E26" w:rsidRDefault="00A75E26">
      <w:pPr>
        <w:pStyle w:val="ConsPlusNormal"/>
        <w:ind w:firstLine="540"/>
        <w:jc w:val="both"/>
      </w:pPr>
      <w:r>
        <w:t xml:space="preserve">а) заключения комиссии о несоответствии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приказа;</w:t>
      </w:r>
    </w:p>
    <w:p w:rsidR="00A75E26" w:rsidRDefault="00A75E26">
      <w:pPr>
        <w:pStyle w:val="ConsPlusNormal"/>
        <w:ind w:firstLine="540"/>
        <w:jc w:val="both"/>
      </w:pPr>
      <w:r>
        <w:t xml:space="preserve">б) сведений о неоднократных нарушениях Центром </w:t>
      </w:r>
      <w:hyperlink r:id="rId18" w:history="1">
        <w:r>
          <w:rPr>
            <w:color w:val="0000FF"/>
          </w:rPr>
          <w:t>Правил</w:t>
        </w:r>
      </w:hyperlink>
      <w:r>
        <w:t>, выявленных в результате мониторинга и контроля в сфере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в) заключения комиссии о недостоверности представленных сведений, результатов мониторинга и контроля деятельности Центра по независимой оценке квалификаций;</w:t>
      </w:r>
    </w:p>
    <w:p w:rsidR="00A75E26" w:rsidRDefault="00A75E26">
      <w:pPr>
        <w:pStyle w:val="ConsPlusNormal"/>
        <w:ind w:firstLine="540"/>
        <w:jc w:val="both"/>
      </w:pPr>
      <w:r>
        <w:t>г) заявления организации-заявителя о прекращении по собственной инициативе осуществления полномочий Центра;</w:t>
      </w:r>
    </w:p>
    <w:p w:rsidR="00A75E26" w:rsidRDefault="00A75E26">
      <w:pPr>
        <w:pStyle w:val="ConsPlusNormal"/>
        <w:ind w:firstLine="540"/>
        <w:jc w:val="both"/>
      </w:pPr>
      <w:r>
        <w:t>д) сведений о ликвидации юридического лица в порядке, предусмотренном гражданским законодательством Российской Федерации, поступивших в Совет.</w:t>
      </w:r>
    </w:p>
    <w:p w:rsidR="00A75E26" w:rsidRDefault="00A75E26">
      <w:pPr>
        <w:pStyle w:val="ConsPlusNormal"/>
        <w:ind w:firstLine="540"/>
        <w:jc w:val="both"/>
      </w:pPr>
      <w:r>
        <w:t>13. Сведения о Центре формируются Советом и представляются в автономную некоммерческую организацию "Национальное агентство развития квалификаций" для размещения в реестре не позднее пяти календарных дней после принятия Советом решения о наделении организации-заявителя полномочиями по проведению независимой оценки квалификации, изменения сведений о деятельности Центра, принятии Советом решения о прекращении полномочий Центра.</w:t>
      </w:r>
    </w:p>
    <w:p w:rsidR="00A75E26" w:rsidRDefault="00A75E26">
      <w:pPr>
        <w:pStyle w:val="ConsPlusNormal"/>
        <w:ind w:firstLine="540"/>
        <w:jc w:val="both"/>
      </w:pPr>
      <w:r>
        <w:t xml:space="preserve">14. Изменение (расширение, сокращение) перечня наименований квалификаций, по которым Центр планирует проводить независимую оценку квалификации, или места (мест) осуществления деятельности по независимой оценке квалификации, или состава экспертов осуществляется в том же порядке, что и наделение организации-заявителя полномочиями по проведению независимой оценки квалификации. При этом организация-заявитель представляет заявление, включающее в себя документы и информацию в соответствующей части </w:t>
      </w:r>
      <w:hyperlink w:anchor="P78" w:history="1">
        <w:r>
          <w:rPr>
            <w:color w:val="0000FF"/>
          </w:rPr>
          <w:t>пункта 3</w:t>
        </w:r>
      </w:hyperlink>
      <w:r>
        <w:t xml:space="preserve"> настоящего Порядка.</w:t>
      </w:r>
    </w:p>
    <w:p w:rsidR="00A75E26" w:rsidRDefault="00A75E26">
      <w:pPr>
        <w:pStyle w:val="ConsPlusNormal"/>
        <w:ind w:firstLine="540"/>
        <w:jc w:val="both"/>
      </w:pPr>
      <w:r>
        <w:t xml:space="preserve">Совет может отклонить заявление по основаниям, указанным в </w:t>
      </w:r>
      <w:hyperlink w:anchor="P11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9" w:history="1">
        <w:r>
          <w:rPr>
            <w:color w:val="0000FF"/>
          </w:rPr>
          <w:t>"в"</w:t>
        </w:r>
      </w:hyperlink>
      <w:r>
        <w:t xml:space="preserve">, </w:t>
      </w:r>
      <w:hyperlink w:anchor="P121" w:history="1">
        <w:r>
          <w:rPr>
            <w:color w:val="0000FF"/>
          </w:rPr>
          <w:t>"д" пункта 11</w:t>
        </w:r>
      </w:hyperlink>
      <w:r>
        <w:t xml:space="preserve"> настоящего Порядка.</w:t>
      </w:r>
    </w:p>
    <w:p w:rsidR="00A75E26" w:rsidRDefault="00A75E26">
      <w:pPr>
        <w:pStyle w:val="ConsPlusNormal"/>
        <w:ind w:firstLine="540"/>
        <w:jc w:val="both"/>
      </w:pPr>
      <w:r>
        <w:t xml:space="preserve">15. Совет в случае принятия решения о наделении организации-заявителя полномочиями по проведению независимой оценки квалификации, а также изменения (расширения, сокращения) перечня наименований квалификаций, по которым Центр проводит независимую оценку </w:t>
      </w:r>
      <w:r>
        <w:lastRenderedPageBreak/>
        <w:t>квалификации, или места (мест) осуществления деятельности по независимой оценке квалификации, или состава экспертов согласовывает положение о Центре, оформляет и направляет организации-заявителю решение Совета, содержащее:</w:t>
      </w:r>
    </w:p>
    <w:p w:rsidR="00A75E26" w:rsidRDefault="00A75E26">
      <w:pPr>
        <w:pStyle w:val="ConsPlusNormal"/>
        <w:ind w:firstLine="540"/>
        <w:jc w:val="both"/>
      </w:pPr>
      <w:r>
        <w:t>а) наименование Совета;</w:t>
      </w:r>
    </w:p>
    <w:p w:rsidR="00A75E26" w:rsidRDefault="00A75E26">
      <w:pPr>
        <w:pStyle w:val="ConsPlusNormal"/>
        <w:ind w:firstLine="540"/>
        <w:jc w:val="both"/>
      </w:pPr>
      <w:r>
        <w:t>б) дату принятия решения Совета и срок его действия;</w:t>
      </w:r>
    </w:p>
    <w:p w:rsidR="00A75E26" w:rsidRDefault="00A75E26">
      <w:pPr>
        <w:pStyle w:val="ConsPlusNormal"/>
        <w:ind w:firstLine="540"/>
        <w:jc w:val="both"/>
      </w:pPr>
      <w:r>
        <w:t>в) регистрационный номер Центра в реестре сведений о проведении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г) полное наименование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д) идентификационный номер налогоплательщика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е) адрес места нахождения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ж) место (места) нахождения Центра и экзаменационного центра;</w:t>
      </w:r>
    </w:p>
    <w:p w:rsidR="00A75E26" w:rsidRDefault="00A75E26">
      <w:pPr>
        <w:pStyle w:val="ConsPlusNormal"/>
        <w:ind w:firstLine="540"/>
        <w:jc w:val="both"/>
      </w:pPr>
      <w:r>
        <w:t>з) перечень наименований квалификаций, по которым Центр наделен полномочиями по проведению независимой оценки квалификации.</w:t>
      </w:r>
    </w:p>
    <w:p w:rsidR="00A75E26" w:rsidRDefault="00A75E26">
      <w:pPr>
        <w:pStyle w:val="ConsPlusNormal"/>
        <w:ind w:firstLine="540"/>
        <w:jc w:val="both"/>
      </w:pPr>
      <w:r>
        <w:t>16. В приложении к решению Совета указываются:</w:t>
      </w:r>
    </w:p>
    <w:p w:rsidR="00A75E26" w:rsidRDefault="00A75E26">
      <w:pPr>
        <w:pStyle w:val="ConsPlusNormal"/>
        <w:ind w:firstLine="540"/>
        <w:jc w:val="both"/>
      </w:pPr>
      <w:r>
        <w:t>а) основной государственный регистрационный номер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б) адрес официального сайта организации-заявителя в сети "Интернет";</w:t>
      </w:r>
    </w:p>
    <w:p w:rsidR="00A75E26" w:rsidRDefault="00A75E26">
      <w:pPr>
        <w:pStyle w:val="ConsPlusNormal"/>
        <w:ind w:firstLine="540"/>
        <w:jc w:val="both"/>
      </w:pPr>
      <w:r>
        <w:t>в) адрес электронной почты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г) номер контактного телефона, факса (при наличии)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д) сведения об экспертах Центра (фамилия, имя, отчество (при наличии), реквизиты документов, подтверждающих их квалификацию).</w:t>
      </w:r>
    </w:p>
    <w:p w:rsidR="00A75E26" w:rsidRDefault="00A75E26">
      <w:pPr>
        <w:pStyle w:val="ConsPlusNormal"/>
        <w:ind w:firstLine="540"/>
        <w:jc w:val="both"/>
      </w:pPr>
      <w:r>
        <w:t>17. Решение Совета об отказе в наделении организации-заявителя полномочиями по проведению независимой оценки квалификации или о прекращении этих полномочий может быть обжаловано в Национальный совет при Президенте Российской Федерации по профессиональным квалификациям в течение двадцати календарных дней со дня принятия соответствующего решения Советом или в суд.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759" w:rsidRDefault="00196759"/>
    <w:sectPr w:rsidR="00196759" w:rsidSect="008A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26"/>
    <w:rsid w:val="00196759"/>
    <w:rsid w:val="00543FEC"/>
    <w:rsid w:val="00A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E2864EBA8A08E444F19A3A4AA8C2482FEC81DF4C1BC2A999AC88D7406468BE4AB0565354C66B471xAF" TargetMode="External"/><Relationship Id="rId13" Type="http://schemas.openxmlformats.org/officeDocument/2006/relationships/hyperlink" Target="consultantplus://offline/ref=55DE2864EBA8A08E444F19A3A4AA8C2482FFCF1FFDC4BC2A999AC88D7406468BE4AB0565354C66B471xBF" TargetMode="External"/><Relationship Id="rId18" Type="http://schemas.openxmlformats.org/officeDocument/2006/relationships/hyperlink" Target="consultantplus://offline/ref=55DE2864EBA8A08E444F19A3A4AA8C2482FFCF1FFDC4BC2A999AC88D7406468BE4AB0565354C66B471x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DE2864EBA8A08E444F19A3A4AA8C2482FFC819FDC2BC2A999AC88D7406468BE4AB0565354C66B771x9F" TargetMode="External"/><Relationship Id="rId12" Type="http://schemas.openxmlformats.org/officeDocument/2006/relationships/hyperlink" Target="consultantplus://offline/ref=55DE2864EBA8A08E444F19A3A4AA8C2482FFCF1FFDC4BC2A999AC88D7406468BE4AB0565354C66B471xBF" TargetMode="External"/><Relationship Id="rId17" Type="http://schemas.openxmlformats.org/officeDocument/2006/relationships/hyperlink" Target="consultantplus://offline/ref=55DE2864EBA8A08E444F19A3A4AA8C2482FEC81DF4C1BC2A999AC88D7406468BE4AB0565354C66B471x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DE2864EBA8A08E444F19A3A4AA8C2482FFCF1FFDC4BC2A999AC88D7406468BE4AB0565354C66B471x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E2864EBA8A08E444F19A3A4AA8C2482FFC819FDC2BC2A999AC88D7406468BE4AB0565354C66BD71xFF" TargetMode="External"/><Relationship Id="rId11" Type="http://schemas.openxmlformats.org/officeDocument/2006/relationships/hyperlink" Target="consultantplus://offline/ref=55DE2864EBA8A08E444F19A3A4AA8C2482FFCF1FFDC4BC2A999AC88D7406468BE4AB0565354C66B471x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DE2864EBA8A08E444F19A3A4AA8C2482FEC81DF4C1BC2A999AC88D7406468BE4AB0565354C66B471xAF" TargetMode="External"/><Relationship Id="rId10" Type="http://schemas.openxmlformats.org/officeDocument/2006/relationships/hyperlink" Target="consultantplus://offline/ref=55DE2864EBA8A08E444F19A3A4AA8C2482FFC118F4C5BC2A999AC88D7406468BE4AB0565354C66B471x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E2864EBA8A08E444F19A3A4AA8C2482FFCF1FFDC4BC2A999AC88D7406468BE4AB0565354C66B471xBF" TargetMode="External"/><Relationship Id="rId14" Type="http://schemas.openxmlformats.org/officeDocument/2006/relationships/hyperlink" Target="consultantplus://offline/ref=55DE2864EBA8A08E444F19A3A4AA8C2482FEC81DF4C1BC2A999AC88D7406468BE4AB0565354C66B471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2017-05-04T09:59:00Z</dcterms:created>
  <dcterms:modified xsi:type="dcterms:W3CDTF">2017-05-04T09:59:00Z</dcterms:modified>
</cp:coreProperties>
</file>